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A68" w:rsidRPr="00997308" w:rsidRDefault="00EE1A68" w:rsidP="007D5254">
      <w:pPr>
        <w:spacing w:line="500" w:lineRule="exact"/>
        <w:rPr>
          <w:rFonts w:asciiTheme="majorEastAsia" w:eastAsiaTheme="majorEastAsia" w:hAnsiTheme="majorEastAsia"/>
          <w:sz w:val="32"/>
          <w:szCs w:val="32"/>
        </w:rPr>
      </w:pPr>
    </w:p>
    <w:p w:rsidR="00D70BEE" w:rsidRPr="00997308" w:rsidRDefault="00D70BEE" w:rsidP="007D5254">
      <w:pPr>
        <w:spacing w:line="500" w:lineRule="exact"/>
        <w:rPr>
          <w:rFonts w:ascii="方正小标宋简体" w:eastAsia="方正小标宋简体" w:hAnsiTheme="majorEastAsia"/>
          <w:sz w:val="44"/>
          <w:szCs w:val="44"/>
        </w:rPr>
      </w:pPr>
    </w:p>
    <w:p w:rsidR="00AF130D" w:rsidRPr="00997308" w:rsidRDefault="00AF130D" w:rsidP="007D5254">
      <w:pPr>
        <w:spacing w:line="500" w:lineRule="exact"/>
        <w:rPr>
          <w:rFonts w:ascii="仿宋_GB2312" w:eastAsia="仿宋_GB2312" w:hAnsiTheme="majorEastAsia"/>
          <w:sz w:val="32"/>
          <w:szCs w:val="32"/>
        </w:rPr>
      </w:pPr>
    </w:p>
    <w:p w:rsidR="00E26A5F" w:rsidRDefault="00EF1EEE" w:rsidP="00EF1EEE">
      <w:pPr>
        <w:widowControl/>
        <w:spacing w:line="640" w:lineRule="exact"/>
        <w:jc w:val="center"/>
        <w:rPr>
          <w:rFonts w:ascii="方正小标宋_GBK" w:eastAsia="方正小标宋_GBK" w:hAnsi="方正小标宋_GBK" w:cs="方正小标宋_GBK"/>
          <w:bCs/>
          <w:kern w:val="0"/>
          <w:sz w:val="44"/>
          <w:szCs w:val="44"/>
        </w:rPr>
      </w:pPr>
      <w:r w:rsidRPr="00AE6A60">
        <w:rPr>
          <w:rFonts w:ascii="方正小标宋_GBK" w:eastAsia="方正小标宋_GBK" w:hAnsi="方正小标宋_GBK" w:cs="方正小标宋_GBK" w:hint="eastAsia"/>
          <w:bCs/>
          <w:kern w:val="0"/>
          <w:sz w:val="44"/>
          <w:szCs w:val="44"/>
        </w:rPr>
        <w:t>关于举办建设工程招标代理从业人员</w:t>
      </w:r>
    </w:p>
    <w:p w:rsidR="00EF1EEE" w:rsidRPr="00AE6A60" w:rsidRDefault="00EF1EEE" w:rsidP="00EF1EEE">
      <w:pPr>
        <w:widowControl/>
        <w:spacing w:line="640" w:lineRule="exact"/>
        <w:jc w:val="center"/>
        <w:rPr>
          <w:rFonts w:ascii="方正小标宋_GBK" w:eastAsia="方正小标宋_GBK" w:hAnsi="方正小标宋_GBK" w:cs="方正小标宋_GBK"/>
          <w:bCs/>
          <w:kern w:val="0"/>
          <w:sz w:val="44"/>
          <w:szCs w:val="44"/>
        </w:rPr>
      </w:pPr>
      <w:r w:rsidRPr="00AE6A60">
        <w:rPr>
          <w:rFonts w:ascii="方正小标宋_GBK" w:eastAsia="方正小标宋_GBK" w:hAnsi="方正小标宋_GBK" w:cs="方正小标宋_GBK" w:hint="eastAsia"/>
          <w:bCs/>
          <w:kern w:val="0"/>
          <w:sz w:val="44"/>
          <w:szCs w:val="44"/>
        </w:rPr>
        <w:t>业务知识培训的预通知</w:t>
      </w:r>
    </w:p>
    <w:p w:rsidR="00EF1EEE" w:rsidRDefault="00EF1EEE" w:rsidP="00EF1EEE">
      <w:pPr>
        <w:spacing w:line="560" w:lineRule="exact"/>
        <w:jc w:val="center"/>
        <w:rPr>
          <w:rFonts w:ascii="仿宋" w:eastAsia="仿宋" w:hAnsi="仿宋"/>
          <w:sz w:val="32"/>
          <w:szCs w:val="32"/>
        </w:rPr>
      </w:pPr>
    </w:p>
    <w:p w:rsidR="00EF1EEE" w:rsidRDefault="00EF1EEE" w:rsidP="00EF1EEE">
      <w:pPr>
        <w:spacing w:line="520" w:lineRule="exact"/>
        <w:rPr>
          <w:rFonts w:ascii="仿宋" w:eastAsia="仿宋" w:hAnsi="仿宋"/>
          <w:sz w:val="32"/>
          <w:szCs w:val="32"/>
        </w:rPr>
      </w:pPr>
      <w:r w:rsidRPr="00D87271">
        <w:rPr>
          <w:rFonts w:ascii="仿宋" w:eastAsia="仿宋" w:hAnsi="仿宋" w:hint="eastAsia"/>
          <w:sz w:val="32"/>
          <w:szCs w:val="32"/>
        </w:rPr>
        <w:t>各</w:t>
      </w:r>
      <w:r>
        <w:rPr>
          <w:rFonts w:ascii="仿宋" w:eastAsia="仿宋" w:hAnsi="仿宋" w:hint="eastAsia"/>
          <w:sz w:val="32"/>
          <w:szCs w:val="32"/>
        </w:rPr>
        <w:t>县区（功能板块）建设工程招标投标监管部门，</w:t>
      </w:r>
      <w:r>
        <w:rPr>
          <w:rFonts w:ascii="仿宋" w:eastAsia="仿宋" w:hAnsi="仿宋"/>
          <w:sz w:val="32"/>
          <w:szCs w:val="32"/>
        </w:rPr>
        <w:t xml:space="preserve">各招标代理机构： </w:t>
      </w:r>
    </w:p>
    <w:p w:rsidR="00EF1EEE" w:rsidRDefault="00EF1EEE" w:rsidP="00EF1EEE">
      <w:pPr>
        <w:spacing w:line="520" w:lineRule="exact"/>
        <w:jc w:val="left"/>
        <w:rPr>
          <w:rFonts w:ascii="仿宋" w:eastAsia="仿宋" w:hAnsi="仿宋"/>
          <w:sz w:val="32"/>
          <w:szCs w:val="32"/>
        </w:rPr>
      </w:pPr>
      <w:r>
        <w:rPr>
          <w:rFonts w:ascii="仿宋" w:eastAsia="仿宋" w:hAnsi="仿宋"/>
          <w:color w:val="000000"/>
          <w:sz w:val="32"/>
          <w:szCs w:val="32"/>
        </w:rPr>
        <w:t xml:space="preserve">    </w:t>
      </w:r>
      <w:r>
        <w:rPr>
          <w:rFonts w:ascii="仿宋" w:eastAsia="仿宋" w:hAnsi="仿宋"/>
          <w:sz w:val="32"/>
          <w:szCs w:val="32"/>
        </w:rPr>
        <w:t>为规范我市建设工程招投标活动，</w:t>
      </w:r>
      <w:r>
        <w:rPr>
          <w:rFonts w:ascii="仿宋" w:eastAsia="仿宋" w:hAnsi="仿宋" w:hint="eastAsia"/>
          <w:sz w:val="32"/>
          <w:szCs w:val="32"/>
        </w:rPr>
        <w:t>进一步提高招标代理机构从业人员的业务水平和工作质量</w:t>
      </w:r>
      <w:r>
        <w:rPr>
          <w:rFonts w:ascii="仿宋" w:eastAsia="仿宋" w:hAnsi="仿宋"/>
          <w:sz w:val="32"/>
          <w:szCs w:val="32"/>
        </w:rPr>
        <w:t>，</w:t>
      </w:r>
      <w:r>
        <w:rPr>
          <w:rFonts w:ascii="仿宋" w:eastAsia="仿宋" w:hAnsi="仿宋" w:hint="eastAsia"/>
          <w:sz w:val="32"/>
          <w:szCs w:val="32"/>
        </w:rPr>
        <w:t>配合</w:t>
      </w:r>
      <w:r>
        <w:rPr>
          <w:rFonts w:ascii="仿宋" w:eastAsia="仿宋" w:hAnsi="仿宋"/>
          <w:sz w:val="32"/>
          <w:szCs w:val="32"/>
        </w:rPr>
        <w:t>省信用评价和市综合考评等相关工作</w:t>
      </w:r>
      <w:r>
        <w:rPr>
          <w:rFonts w:ascii="仿宋" w:eastAsia="仿宋" w:hAnsi="仿宋" w:hint="eastAsia"/>
          <w:sz w:val="32"/>
          <w:szCs w:val="32"/>
        </w:rPr>
        <w:t>，</w:t>
      </w:r>
      <w:r>
        <w:rPr>
          <w:rFonts w:ascii="仿宋" w:eastAsia="仿宋" w:hAnsi="仿宋"/>
          <w:sz w:val="32"/>
          <w:szCs w:val="32"/>
        </w:rPr>
        <w:t>经研究决定，</w:t>
      </w:r>
      <w:r>
        <w:rPr>
          <w:rFonts w:ascii="仿宋" w:eastAsia="仿宋" w:hAnsi="仿宋" w:hint="eastAsia"/>
          <w:sz w:val="32"/>
          <w:szCs w:val="32"/>
        </w:rPr>
        <w:t>市招标办、市招投标协会</w:t>
      </w:r>
      <w:r>
        <w:rPr>
          <w:rFonts w:ascii="仿宋" w:eastAsia="仿宋" w:hAnsi="仿宋"/>
          <w:sz w:val="32"/>
          <w:szCs w:val="32"/>
        </w:rPr>
        <w:t>拟于2022年12月</w:t>
      </w:r>
      <w:r>
        <w:rPr>
          <w:rFonts w:ascii="仿宋" w:eastAsia="仿宋" w:hAnsi="仿宋" w:hint="eastAsia"/>
          <w:sz w:val="32"/>
          <w:szCs w:val="32"/>
        </w:rPr>
        <w:t>上</w:t>
      </w:r>
      <w:r>
        <w:rPr>
          <w:rFonts w:ascii="仿宋" w:eastAsia="仿宋" w:hAnsi="仿宋"/>
          <w:sz w:val="32"/>
          <w:szCs w:val="32"/>
        </w:rPr>
        <w:t>旬</w:t>
      </w:r>
      <w:r>
        <w:rPr>
          <w:rFonts w:ascii="仿宋" w:eastAsia="仿宋" w:hAnsi="仿宋" w:hint="eastAsia"/>
          <w:sz w:val="32"/>
          <w:szCs w:val="32"/>
        </w:rPr>
        <w:t>联合</w:t>
      </w:r>
      <w:r>
        <w:rPr>
          <w:rFonts w:ascii="仿宋" w:eastAsia="仿宋" w:hAnsi="仿宋"/>
          <w:sz w:val="32"/>
          <w:szCs w:val="32"/>
        </w:rPr>
        <w:t xml:space="preserve">举办全市建设工程招标代理从业人员业务知识培训，现将有关事项通知如下： </w:t>
      </w:r>
    </w:p>
    <w:p w:rsidR="00EF1EEE" w:rsidRDefault="00EF1EEE" w:rsidP="00EF1EEE">
      <w:pPr>
        <w:spacing w:line="52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培训对象</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在连云港市行政区域内从事工程招标代理业务的从业人员。</w:t>
      </w:r>
    </w:p>
    <w:p w:rsidR="00EF1EEE" w:rsidRDefault="00EF1EEE" w:rsidP="00EF1EEE">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培训内容</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.解读《</w:t>
      </w:r>
      <w:r>
        <w:rPr>
          <w:rFonts w:ascii="仿宋" w:eastAsia="仿宋" w:hAnsi="仿宋"/>
          <w:sz w:val="32"/>
          <w:szCs w:val="32"/>
        </w:rPr>
        <w:t>国家发展改革委等部门关于严格执行招标投标法规制度进一步规范招标投标主体行为的若干意见</w:t>
      </w:r>
      <w:r>
        <w:rPr>
          <w:rFonts w:ascii="仿宋" w:eastAsia="仿宋" w:hAnsi="仿宋" w:hint="eastAsia"/>
          <w:sz w:val="32"/>
          <w:szCs w:val="32"/>
        </w:rPr>
        <w:t>》</w:t>
      </w:r>
      <w:r>
        <w:rPr>
          <w:rFonts w:ascii="仿宋" w:eastAsia="仿宋" w:hAnsi="仿宋"/>
          <w:sz w:val="32"/>
          <w:szCs w:val="32"/>
        </w:rPr>
        <w:t>（</w:t>
      </w:r>
      <w:proofErr w:type="gramStart"/>
      <w:r>
        <w:rPr>
          <w:rFonts w:ascii="仿宋" w:eastAsia="仿宋" w:hAnsi="仿宋"/>
          <w:sz w:val="32"/>
          <w:szCs w:val="32"/>
        </w:rPr>
        <w:t>发改法规规</w:t>
      </w:r>
      <w:proofErr w:type="gramEnd"/>
      <w:r>
        <w:rPr>
          <w:rFonts w:ascii="仿宋" w:eastAsia="仿宋" w:hAnsi="仿宋"/>
          <w:sz w:val="32"/>
          <w:szCs w:val="32"/>
        </w:rPr>
        <w:t>〔2022〕1117号）</w:t>
      </w:r>
      <w:r>
        <w:rPr>
          <w:rFonts w:ascii="仿宋" w:eastAsia="仿宋" w:hAnsi="仿宋" w:hint="eastAsia"/>
          <w:sz w:val="32"/>
          <w:szCs w:val="32"/>
        </w:rPr>
        <w:t>《关于进一步加强和规范工程建设项目招标投标管理的通知》（苏</w:t>
      </w:r>
      <w:proofErr w:type="gramStart"/>
      <w:r>
        <w:rPr>
          <w:rFonts w:ascii="仿宋" w:eastAsia="仿宋" w:hAnsi="仿宋" w:hint="eastAsia"/>
          <w:sz w:val="32"/>
          <w:szCs w:val="32"/>
        </w:rPr>
        <w:t>发改法规发</w:t>
      </w:r>
      <w:proofErr w:type="gramEnd"/>
      <w:r>
        <w:rPr>
          <w:rFonts w:ascii="仿宋" w:eastAsia="仿宋" w:hAnsi="仿宋"/>
          <w:sz w:val="32"/>
          <w:szCs w:val="32"/>
        </w:rPr>
        <w:t>〔2022〕</w:t>
      </w:r>
      <w:r>
        <w:rPr>
          <w:rFonts w:ascii="仿宋" w:eastAsia="仿宋" w:hAnsi="仿宋" w:hint="eastAsia"/>
          <w:sz w:val="32"/>
          <w:szCs w:val="32"/>
        </w:rPr>
        <w:t>1017号）等相关文件精神及对代理人员在代理工作中遵守国家有关规定、廉洁开展业务等方面提出要求；</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2.结合招投标日常监管、省市“双随机、</w:t>
      </w:r>
      <w:proofErr w:type="gramStart"/>
      <w:r>
        <w:rPr>
          <w:rFonts w:ascii="仿宋" w:eastAsia="仿宋" w:hAnsi="仿宋" w:hint="eastAsia"/>
          <w:sz w:val="32"/>
          <w:szCs w:val="32"/>
        </w:rPr>
        <w:t>一</w:t>
      </w:r>
      <w:proofErr w:type="gramEnd"/>
      <w:r>
        <w:rPr>
          <w:rFonts w:ascii="仿宋" w:eastAsia="仿宋" w:hAnsi="仿宋" w:hint="eastAsia"/>
          <w:sz w:val="32"/>
          <w:szCs w:val="32"/>
        </w:rPr>
        <w:t>公开”检查及省市专项整治等工作中发现的问题进行分析、讲解。</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3.对实际操作中存在的问题，根据工作需要安排相关内容。</w:t>
      </w:r>
    </w:p>
    <w:p w:rsidR="00EF1EEE" w:rsidRDefault="00EF1EEE" w:rsidP="00EF1EEE">
      <w:pPr>
        <w:spacing w:line="520" w:lineRule="exact"/>
        <w:ind w:firstLineChars="200" w:firstLine="640"/>
        <w:rPr>
          <w:rFonts w:ascii="黑体" w:eastAsia="黑体" w:hAnsi="黑体"/>
          <w:sz w:val="32"/>
          <w:szCs w:val="32"/>
        </w:rPr>
      </w:pPr>
      <w:r>
        <w:rPr>
          <w:rFonts w:ascii="黑体" w:eastAsia="黑体" w:hAnsi="黑体"/>
          <w:sz w:val="32"/>
          <w:szCs w:val="32"/>
        </w:rPr>
        <w:t>三、培训时间、地点</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sz w:val="32"/>
          <w:szCs w:val="32"/>
        </w:rPr>
        <w:t>培训</w:t>
      </w:r>
      <w:r>
        <w:rPr>
          <w:rFonts w:ascii="仿宋" w:eastAsia="仿宋" w:hAnsi="仿宋" w:hint="eastAsia"/>
          <w:sz w:val="32"/>
          <w:szCs w:val="32"/>
        </w:rPr>
        <w:t>授课时间为1</w:t>
      </w:r>
      <w:r>
        <w:rPr>
          <w:rFonts w:ascii="仿宋" w:eastAsia="仿宋" w:hAnsi="仿宋"/>
          <w:sz w:val="32"/>
          <w:szCs w:val="32"/>
        </w:rPr>
        <w:t>天</w:t>
      </w:r>
      <w:r>
        <w:rPr>
          <w:rFonts w:ascii="仿宋" w:eastAsia="仿宋" w:hAnsi="仿宋" w:hint="eastAsia"/>
          <w:sz w:val="32"/>
          <w:szCs w:val="32"/>
        </w:rPr>
        <w:t>，拟于</w:t>
      </w:r>
      <w:r>
        <w:rPr>
          <w:rFonts w:ascii="仿宋" w:eastAsia="仿宋" w:hAnsi="仿宋"/>
          <w:sz w:val="32"/>
          <w:szCs w:val="32"/>
        </w:rPr>
        <w:t>12月</w:t>
      </w:r>
      <w:r>
        <w:rPr>
          <w:rFonts w:ascii="仿宋" w:eastAsia="仿宋" w:hAnsi="仿宋" w:hint="eastAsia"/>
          <w:sz w:val="32"/>
          <w:szCs w:val="32"/>
        </w:rPr>
        <w:t>上</w:t>
      </w:r>
      <w:r>
        <w:rPr>
          <w:rFonts w:ascii="仿宋" w:eastAsia="仿宋" w:hAnsi="仿宋"/>
          <w:sz w:val="32"/>
          <w:szCs w:val="32"/>
        </w:rPr>
        <w:t>旬</w:t>
      </w:r>
      <w:r>
        <w:rPr>
          <w:rFonts w:ascii="仿宋" w:eastAsia="仿宋" w:hAnsi="仿宋" w:hint="eastAsia"/>
          <w:sz w:val="32"/>
          <w:szCs w:val="32"/>
        </w:rPr>
        <w:t>举办，具体培训时间、地点另行通知</w:t>
      </w:r>
      <w:r>
        <w:rPr>
          <w:rFonts w:ascii="仿宋" w:eastAsia="仿宋" w:hAnsi="仿宋"/>
          <w:sz w:val="32"/>
          <w:szCs w:val="32"/>
        </w:rPr>
        <w:t>。</w:t>
      </w:r>
    </w:p>
    <w:p w:rsidR="00EF1EEE" w:rsidRDefault="00EF1EEE" w:rsidP="00EF1EEE">
      <w:pPr>
        <w:spacing w:line="520" w:lineRule="exact"/>
        <w:ind w:firstLineChars="200" w:firstLine="640"/>
        <w:rPr>
          <w:rFonts w:ascii="黑体" w:eastAsia="黑体" w:hAnsi="黑体"/>
          <w:sz w:val="32"/>
          <w:szCs w:val="32"/>
        </w:rPr>
      </w:pPr>
      <w:r>
        <w:rPr>
          <w:rFonts w:ascii="黑体" w:eastAsia="黑体" w:hAnsi="黑体" w:hint="eastAsia"/>
          <w:sz w:val="32"/>
          <w:szCs w:val="32"/>
        </w:rPr>
        <w:t>四、培训费用</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每人380元(</w:t>
      </w:r>
      <w:proofErr w:type="gramStart"/>
      <w:r>
        <w:rPr>
          <w:rFonts w:ascii="仿宋" w:eastAsia="仿宋" w:hAnsi="仿宋" w:hint="eastAsia"/>
          <w:sz w:val="32"/>
          <w:szCs w:val="32"/>
        </w:rPr>
        <w:t>含资料</w:t>
      </w:r>
      <w:proofErr w:type="gramEnd"/>
      <w:r>
        <w:rPr>
          <w:rFonts w:ascii="仿宋" w:eastAsia="仿宋" w:hAnsi="仿宋" w:hint="eastAsia"/>
          <w:sz w:val="32"/>
          <w:szCs w:val="32"/>
        </w:rPr>
        <w:t>费、场地费、专家授课费及午餐等)，不含餐每人300元。</w:t>
      </w:r>
    </w:p>
    <w:p w:rsidR="00EF1EEE" w:rsidRDefault="00EF1EEE" w:rsidP="00EF1EEE">
      <w:pPr>
        <w:spacing w:line="52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报名方式</w:t>
      </w:r>
      <w:r>
        <w:rPr>
          <w:rFonts w:ascii="黑体" w:eastAsia="黑体" w:hAnsi="黑体" w:hint="eastAsia"/>
          <w:sz w:val="32"/>
          <w:szCs w:val="32"/>
        </w:rPr>
        <w:t>和报名时间</w:t>
      </w:r>
      <w:r>
        <w:rPr>
          <w:rFonts w:ascii="黑体" w:eastAsia="黑体" w:hAnsi="黑体"/>
          <w:sz w:val="32"/>
          <w:szCs w:val="32"/>
        </w:rPr>
        <w:t xml:space="preserve"> </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参加培训单位填写附件</w:t>
      </w:r>
      <w:r>
        <w:rPr>
          <w:rFonts w:ascii="仿宋" w:eastAsia="仿宋" w:hAnsi="仿宋" w:hint="eastAsia"/>
          <w:sz w:val="32"/>
          <w:szCs w:val="32"/>
        </w:rPr>
        <w:t>报名表</w:t>
      </w:r>
      <w:r>
        <w:rPr>
          <w:rFonts w:ascii="仿宋" w:eastAsia="仿宋" w:hAnsi="仿宋"/>
          <w:sz w:val="32"/>
          <w:szCs w:val="32"/>
        </w:rPr>
        <w:t>,</w:t>
      </w:r>
      <w:r>
        <w:rPr>
          <w:rFonts w:ascii="仿宋" w:eastAsia="仿宋" w:hAnsi="仿宋" w:hint="eastAsia"/>
          <w:sz w:val="32"/>
          <w:szCs w:val="32"/>
        </w:rPr>
        <w:t xml:space="preserve"> 2022年11</w:t>
      </w:r>
      <w:r>
        <w:rPr>
          <w:rFonts w:ascii="仿宋" w:eastAsia="仿宋" w:hAnsi="仿宋"/>
          <w:sz w:val="32"/>
          <w:szCs w:val="32"/>
        </w:rPr>
        <w:t>月</w:t>
      </w:r>
      <w:r>
        <w:rPr>
          <w:rFonts w:ascii="仿宋" w:eastAsia="仿宋" w:hAnsi="仿宋" w:hint="eastAsia"/>
          <w:sz w:val="32"/>
          <w:szCs w:val="32"/>
        </w:rPr>
        <w:t>25</w:t>
      </w:r>
      <w:r>
        <w:rPr>
          <w:rFonts w:ascii="仿宋" w:eastAsia="仿宋" w:hAnsi="仿宋"/>
          <w:sz w:val="32"/>
          <w:szCs w:val="32"/>
        </w:rPr>
        <w:t>日前发送到邮箱: 316</w:t>
      </w:r>
      <w:r>
        <w:rPr>
          <w:rFonts w:ascii="仿宋" w:eastAsia="仿宋" w:hAnsi="仿宋" w:hint="eastAsia"/>
          <w:sz w:val="32"/>
          <w:szCs w:val="32"/>
        </w:rPr>
        <w:t>947343@qq.com</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2.联系人及联系电话:</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市招标办：    徐兴旺 0518-85805378   18036623222</w:t>
      </w: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市招投标协会：张靖焱 0518-85808816   15961375600</w:t>
      </w:r>
    </w:p>
    <w:p w:rsidR="00EF1EEE" w:rsidRDefault="00EF1EEE" w:rsidP="00EF1EEE">
      <w:pPr>
        <w:spacing w:line="520" w:lineRule="exact"/>
        <w:ind w:firstLineChars="200" w:firstLine="640"/>
        <w:rPr>
          <w:rFonts w:ascii="仿宋" w:eastAsia="仿宋" w:hAnsi="仿宋"/>
          <w:sz w:val="32"/>
          <w:szCs w:val="32"/>
        </w:rPr>
      </w:pPr>
    </w:p>
    <w:p w:rsidR="00EF1EEE" w:rsidRDefault="00EF1EEE" w:rsidP="00EF1EEE">
      <w:pPr>
        <w:spacing w:line="520" w:lineRule="exact"/>
        <w:ind w:firstLineChars="200" w:firstLine="643"/>
        <w:rPr>
          <w:rFonts w:ascii="仿宋" w:eastAsia="仿宋" w:hAnsi="仿宋"/>
          <w:b/>
          <w:sz w:val="32"/>
          <w:szCs w:val="32"/>
        </w:rPr>
      </w:pPr>
      <w:r>
        <w:rPr>
          <w:rFonts w:ascii="仿宋" w:eastAsia="仿宋" w:hAnsi="仿宋" w:hint="eastAsia"/>
          <w:b/>
          <w:sz w:val="32"/>
          <w:szCs w:val="32"/>
        </w:rPr>
        <w:t>本次培训将作为代理机构参加</w:t>
      </w:r>
      <w:r>
        <w:rPr>
          <w:rFonts w:ascii="仿宋" w:eastAsia="仿宋" w:hAnsi="仿宋"/>
          <w:b/>
          <w:sz w:val="32"/>
          <w:szCs w:val="32"/>
        </w:rPr>
        <w:t>省信用评价和市综合考评</w:t>
      </w:r>
      <w:r>
        <w:rPr>
          <w:rFonts w:ascii="仿宋" w:eastAsia="仿宋" w:hAnsi="仿宋" w:hint="eastAsia"/>
          <w:b/>
          <w:sz w:val="32"/>
          <w:szCs w:val="32"/>
        </w:rPr>
        <w:t>部分指标加分的依据，请各</w:t>
      </w:r>
      <w:r>
        <w:rPr>
          <w:rFonts w:ascii="仿宋" w:eastAsia="仿宋" w:hAnsi="仿宋"/>
          <w:b/>
          <w:sz w:val="32"/>
          <w:szCs w:val="32"/>
        </w:rPr>
        <w:t>招标代理机构</w:t>
      </w:r>
      <w:r>
        <w:rPr>
          <w:rFonts w:ascii="仿宋" w:eastAsia="仿宋" w:hAnsi="仿宋" w:hint="eastAsia"/>
          <w:b/>
          <w:sz w:val="32"/>
          <w:szCs w:val="32"/>
        </w:rPr>
        <w:t>关注报名。</w:t>
      </w:r>
    </w:p>
    <w:p w:rsidR="00EF1EEE" w:rsidRDefault="00EF1EEE" w:rsidP="00EF1EEE">
      <w:pPr>
        <w:spacing w:line="520" w:lineRule="exact"/>
        <w:ind w:firstLineChars="200" w:firstLine="640"/>
        <w:rPr>
          <w:rFonts w:ascii="仿宋" w:eastAsia="仿宋" w:hAnsi="仿宋"/>
          <w:sz w:val="32"/>
          <w:szCs w:val="32"/>
        </w:rPr>
      </w:pPr>
    </w:p>
    <w:p w:rsidR="00EF1EEE" w:rsidRDefault="00EF1EEE" w:rsidP="00EF1EEE">
      <w:pPr>
        <w:spacing w:line="520" w:lineRule="exact"/>
        <w:ind w:firstLineChars="200" w:firstLine="640"/>
        <w:rPr>
          <w:rFonts w:ascii="仿宋" w:eastAsia="仿宋" w:hAnsi="仿宋"/>
          <w:sz w:val="32"/>
          <w:szCs w:val="32"/>
        </w:rPr>
      </w:pPr>
      <w:r>
        <w:rPr>
          <w:rFonts w:ascii="仿宋" w:eastAsia="仿宋" w:hAnsi="仿宋" w:hint="eastAsia"/>
          <w:sz w:val="32"/>
          <w:szCs w:val="32"/>
        </w:rPr>
        <w:t>附：培训报名表</w:t>
      </w:r>
    </w:p>
    <w:p w:rsidR="00EB596C" w:rsidRDefault="00EB596C" w:rsidP="00EB596C">
      <w:pPr>
        <w:spacing w:line="520" w:lineRule="exact"/>
        <w:ind w:right="640"/>
        <w:rPr>
          <w:rFonts w:ascii="仿宋" w:eastAsia="仿宋" w:hAnsi="仿宋" w:hint="eastAsia"/>
          <w:sz w:val="32"/>
          <w:szCs w:val="32"/>
        </w:rPr>
      </w:pPr>
    </w:p>
    <w:p w:rsidR="00EB596C" w:rsidRDefault="00EB596C" w:rsidP="00EB596C">
      <w:pPr>
        <w:spacing w:line="520" w:lineRule="exact"/>
        <w:ind w:right="640"/>
        <w:rPr>
          <w:rFonts w:ascii="仿宋" w:eastAsia="仿宋" w:hAnsi="仿宋" w:hint="eastAsia"/>
          <w:sz w:val="32"/>
          <w:szCs w:val="32"/>
        </w:rPr>
      </w:pPr>
    </w:p>
    <w:p w:rsidR="00EF1EEE" w:rsidRDefault="00EF1EEE" w:rsidP="00EB596C">
      <w:pPr>
        <w:spacing w:line="560" w:lineRule="exact"/>
        <w:ind w:right="640" w:firstLineChars="150" w:firstLine="480"/>
        <w:rPr>
          <w:rFonts w:ascii="仿宋" w:eastAsia="仿宋" w:hAnsi="仿宋"/>
          <w:sz w:val="32"/>
          <w:szCs w:val="32"/>
        </w:rPr>
      </w:pPr>
      <w:bookmarkStart w:id="0" w:name="_GoBack"/>
      <w:bookmarkEnd w:id="0"/>
      <w:r>
        <w:rPr>
          <w:rFonts w:ascii="仿宋" w:eastAsia="仿宋" w:hAnsi="仿宋" w:hint="eastAsia"/>
          <w:sz w:val="32"/>
          <w:szCs w:val="32"/>
        </w:rPr>
        <w:t>市建设工程招标投标管理办公室</w:t>
      </w:r>
      <w:r w:rsidR="00EB596C">
        <w:rPr>
          <w:rFonts w:ascii="仿宋" w:eastAsia="仿宋" w:hAnsi="仿宋" w:hint="eastAsia"/>
          <w:sz w:val="32"/>
          <w:szCs w:val="32"/>
        </w:rPr>
        <w:t xml:space="preserve">      市招标投标协会</w:t>
      </w:r>
    </w:p>
    <w:p w:rsidR="00EF1EEE" w:rsidRDefault="00EF1EEE" w:rsidP="00EB596C">
      <w:pPr>
        <w:wordWrap w:val="0"/>
        <w:spacing w:line="560" w:lineRule="exact"/>
        <w:jc w:val="right"/>
        <w:rPr>
          <w:rFonts w:ascii="仿宋" w:eastAsia="仿宋" w:hAnsi="仿宋"/>
          <w:sz w:val="32"/>
          <w:szCs w:val="32"/>
        </w:rPr>
      </w:pPr>
      <w:r>
        <w:rPr>
          <w:rFonts w:ascii="仿宋" w:eastAsia="仿宋" w:hAnsi="仿宋" w:hint="eastAsia"/>
          <w:sz w:val="32"/>
          <w:szCs w:val="32"/>
        </w:rPr>
        <w:t>2022年11月8日</w:t>
      </w:r>
      <w:r w:rsidR="00EB596C">
        <w:rPr>
          <w:rFonts w:ascii="仿宋" w:eastAsia="仿宋" w:hAnsi="仿宋" w:hint="eastAsia"/>
          <w:sz w:val="32"/>
          <w:szCs w:val="32"/>
        </w:rPr>
        <w:t xml:space="preserve">  </w:t>
      </w:r>
      <w:r w:rsidR="00EB596C">
        <w:rPr>
          <w:rFonts w:ascii="仿宋" w:eastAsia="仿宋" w:hAnsi="仿宋" w:hint="eastAsia"/>
          <w:sz w:val="32"/>
          <w:szCs w:val="32"/>
        </w:rPr>
        <w:tab/>
      </w:r>
    </w:p>
    <w:p w:rsidR="00EF1EEE" w:rsidRDefault="00EF1EEE" w:rsidP="00EF1EEE">
      <w:pPr>
        <w:widowControl/>
        <w:spacing w:line="520" w:lineRule="exact"/>
        <w:jc w:val="left"/>
        <w:rPr>
          <w:rFonts w:ascii="仿宋" w:eastAsia="仿宋" w:hAnsi="仿宋"/>
          <w:sz w:val="32"/>
          <w:szCs w:val="32"/>
        </w:rPr>
        <w:sectPr w:rsidR="00EF1EEE" w:rsidSect="004244F3">
          <w:headerReference w:type="even" r:id="rId9"/>
          <w:headerReference w:type="default" r:id="rId10"/>
          <w:footerReference w:type="even" r:id="rId11"/>
          <w:footerReference w:type="first" r:id="rId12"/>
          <w:pgSz w:w="11906" w:h="16838"/>
          <w:pgMar w:top="2098" w:right="1474" w:bottom="1985" w:left="1588" w:header="851" w:footer="992" w:gutter="0"/>
          <w:pgNumType w:fmt="numberInDash"/>
          <w:cols w:space="720"/>
          <w:docGrid w:type="lines" w:linePitch="312"/>
        </w:sectPr>
      </w:pPr>
    </w:p>
    <w:p w:rsidR="00EF1EEE" w:rsidRPr="00AE6A60" w:rsidRDefault="00EF1EEE" w:rsidP="00EF1EEE">
      <w:pPr>
        <w:widowControl/>
        <w:jc w:val="left"/>
        <w:rPr>
          <w:rFonts w:ascii="方正黑体_GBK" w:eastAsia="方正黑体_GBK" w:hAnsi="Times New Roman"/>
          <w:sz w:val="32"/>
          <w:szCs w:val="32"/>
        </w:rPr>
      </w:pPr>
      <w:r w:rsidRPr="00AE6A60">
        <w:rPr>
          <w:rFonts w:ascii="方正黑体_GBK" w:eastAsia="方正黑体_GBK" w:hAnsi="Times New Roman" w:hint="eastAsia"/>
          <w:sz w:val="32"/>
          <w:szCs w:val="32"/>
        </w:rPr>
        <w:lastRenderedPageBreak/>
        <w:t>附件</w:t>
      </w:r>
    </w:p>
    <w:p w:rsidR="00EF1EEE" w:rsidRPr="00AE6A60" w:rsidRDefault="00EF1EEE" w:rsidP="00EF1EEE">
      <w:pPr>
        <w:widowControl/>
        <w:jc w:val="center"/>
        <w:rPr>
          <w:rFonts w:ascii="方正小标宋_GBK" w:eastAsia="方正小标宋_GBK" w:hAnsi="Times New Roman"/>
          <w:sz w:val="44"/>
          <w:szCs w:val="44"/>
        </w:rPr>
      </w:pPr>
      <w:r w:rsidRPr="00AE6A60">
        <w:rPr>
          <w:rFonts w:ascii="方正小标宋_GBK" w:eastAsia="方正小标宋_GBK" w:hAnsi="Times New Roman" w:hint="eastAsia"/>
          <w:sz w:val="44"/>
          <w:szCs w:val="44"/>
        </w:rPr>
        <w:t>培 训 报 名 表</w:t>
      </w:r>
    </w:p>
    <w:p w:rsidR="00EF1EEE" w:rsidRDefault="00EF1EEE" w:rsidP="00EF1EEE">
      <w:pPr>
        <w:spacing w:line="560" w:lineRule="exact"/>
        <w:rPr>
          <w:rFonts w:ascii="Times New Roman" w:eastAsia="方正仿宋_GBK" w:hAnsi="Times New Roman"/>
          <w:sz w:val="32"/>
          <w:szCs w:val="32"/>
        </w:rPr>
      </w:pPr>
    </w:p>
    <w:tbl>
      <w:tblPr>
        <w:tblW w:w="13750" w:type="dxa"/>
        <w:jc w:val="center"/>
        <w:tblInd w:w="-459" w:type="dxa"/>
        <w:tblLook w:val="04A0" w:firstRow="1" w:lastRow="0" w:firstColumn="1" w:lastColumn="0" w:noHBand="0" w:noVBand="1"/>
      </w:tblPr>
      <w:tblGrid>
        <w:gridCol w:w="851"/>
        <w:gridCol w:w="1843"/>
        <w:gridCol w:w="4961"/>
        <w:gridCol w:w="2693"/>
        <w:gridCol w:w="1134"/>
        <w:gridCol w:w="2268"/>
      </w:tblGrid>
      <w:tr w:rsidR="00EF1EEE" w:rsidTr="00D20303">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序号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姓名</w:t>
            </w:r>
          </w:p>
        </w:tc>
        <w:tc>
          <w:tcPr>
            <w:tcW w:w="4961" w:type="dxa"/>
            <w:tcBorders>
              <w:top w:val="single" w:sz="4" w:space="0" w:color="auto"/>
              <w:left w:val="nil"/>
              <w:bottom w:val="single" w:sz="4" w:space="0" w:color="auto"/>
              <w:right w:val="single" w:sz="4" w:space="0" w:color="auto"/>
            </w:tcBorders>
            <w:shd w:val="clear" w:color="auto" w:fill="auto"/>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单位名称</w:t>
            </w:r>
          </w:p>
        </w:tc>
        <w:tc>
          <w:tcPr>
            <w:tcW w:w="2693" w:type="dxa"/>
            <w:tcBorders>
              <w:top w:val="single" w:sz="4" w:space="0" w:color="auto"/>
              <w:left w:val="nil"/>
              <w:bottom w:val="single" w:sz="4" w:space="0" w:color="auto"/>
              <w:right w:val="single" w:sz="4" w:space="0" w:color="auto"/>
            </w:tcBorders>
            <w:shd w:val="clear" w:color="auto" w:fill="auto"/>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联系电话</w:t>
            </w:r>
          </w:p>
        </w:tc>
        <w:tc>
          <w:tcPr>
            <w:tcW w:w="1134" w:type="dxa"/>
            <w:tcBorders>
              <w:top w:val="single" w:sz="4" w:space="0" w:color="auto"/>
              <w:left w:val="nil"/>
              <w:bottom w:val="single" w:sz="4" w:space="0" w:color="auto"/>
              <w:right w:val="single" w:sz="4" w:space="0" w:color="auto"/>
            </w:tcBorders>
            <w:shd w:val="clear" w:color="auto" w:fill="auto"/>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中午是否就餐</w:t>
            </w:r>
          </w:p>
        </w:tc>
        <w:tc>
          <w:tcPr>
            <w:tcW w:w="2268" w:type="dxa"/>
            <w:tcBorders>
              <w:top w:val="single" w:sz="4" w:space="0" w:color="auto"/>
              <w:left w:val="nil"/>
              <w:bottom w:val="single" w:sz="4" w:space="0" w:color="auto"/>
              <w:right w:val="single" w:sz="4" w:space="0" w:color="auto"/>
            </w:tcBorders>
            <w:shd w:val="clear" w:color="auto" w:fill="auto"/>
            <w:vAlign w:val="center"/>
          </w:tcPr>
          <w:p w:rsidR="00EF1EEE" w:rsidRPr="00E26A5F" w:rsidRDefault="00EF1EEE" w:rsidP="00D20303">
            <w:pPr>
              <w:widowControl/>
              <w:jc w:val="center"/>
              <w:rPr>
                <w:rFonts w:ascii="宋体" w:hAnsi="宋体" w:cs="宋体"/>
                <w:color w:val="000000"/>
                <w:kern w:val="0"/>
                <w:sz w:val="24"/>
                <w:szCs w:val="24"/>
              </w:rPr>
            </w:pPr>
            <w:r w:rsidRPr="00E26A5F">
              <w:rPr>
                <w:rFonts w:ascii="宋体" w:hAnsi="宋体" w:cs="宋体" w:hint="eastAsia"/>
                <w:color w:val="000000"/>
                <w:kern w:val="0"/>
                <w:sz w:val="24"/>
                <w:szCs w:val="24"/>
              </w:rPr>
              <w:t>备注</w:t>
            </w:r>
          </w:p>
        </w:tc>
      </w:tr>
      <w:tr w:rsidR="00EF1EEE" w:rsidTr="00D20303">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961" w:type="dxa"/>
            <w:tcBorders>
              <w:top w:val="single" w:sz="4" w:space="0" w:color="auto"/>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F1EEE" w:rsidTr="00D20303">
        <w:trPr>
          <w:trHeight w:val="7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4961"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F1EEE" w:rsidTr="00D20303">
        <w:trPr>
          <w:trHeight w:val="7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4961"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F1EEE" w:rsidTr="00D20303">
        <w:trPr>
          <w:trHeight w:val="7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4961"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F1EEE" w:rsidTr="00D20303">
        <w:trPr>
          <w:trHeight w:val="7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4961"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693"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EF1EEE" w:rsidRDefault="00EF1EEE" w:rsidP="00D2030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EF1EEE" w:rsidTr="00D20303">
        <w:trPr>
          <w:trHeight w:val="7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4961"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EF1EEE" w:rsidRDefault="00EF1EEE" w:rsidP="00D20303">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bl>
    <w:p w:rsidR="002E64B8" w:rsidRPr="008C6D30" w:rsidRDefault="002E64B8" w:rsidP="00EF1EEE">
      <w:pPr>
        <w:pStyle w:val="ac"/>
        <w:widowControl/>
        <w:wordWrap w:val="0"/>
        <w:spacing w:before="0" w:beforeAutospacing="0" w:after="0" w:afterAutospacing="0" w:line="560" w:lineRule="exact"/>
        <w:ind w:right="640"/>
        <w:rPr>
          <w:rFonts w:ascii="仿宋" w:eastAsia="仿宋" w:hAnsi="仿宋" w:cs="方正仿宋_GBK"/>
          <w:kern w:val="21"/>
          <w:sz w:val="32"/>
        </w:rPr>
      </w:pPr>
    </w:p>
    <w:sectPr w:rsidR="002E64B8" w:rsidRPr="008C6D30" w:rsidSect="00EF1EEE">
      <w:footerReference w:type="even" r:id="rId13"/>
      <w:footerReference w:type="default" r:id="rId14"/>
      <w:pgSz w:w="16838" w:h="11906" w:orient="landscape" w:code="9"/>
      <w:pgMar w:top="1701" w:right="2007" w:bottom="1701" w:left="2007" w:header="851" w:footer="1559"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D1" w:rsidRDefault="007047D1" w:rsidP="00614A2E">
      <w:r>
        <w:separator/>
      </w:r>
    </w:p>
  </w:endnote>
  <w:endnote w:type="continuationSeparator" w:id="0">
    <w:p w:rsidR="007047D1" w:rsidRDefault="007047D1" w:rsidP="006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986597"/>
      <w:docPartObj>
        <w:docPartGallery w:val="Page Numbers (Bottom of Page)"/>
        <w:docPartUnique/>
      </w:docPartObj>
    </w:sdtPr>
    <w:sdtEndPr>
      <w:rPr>
        <w:rFonts w:asciiTheme="minorEastAsia" w:hAnsiTheme="minorEastAsia"/>
        <w:sz w:val="28"/>
        <w:szCs w:val="28"/>
      </w:rPr>
    </w:sdtEndPr>
    <w:sdtContent>
      <w:p w:rsidR="004244F3" w:rsidRPr="004244F3" w:rsidRDefault="004244F3">
        <w:pPr>
          <w:pStyle w:val="a6"/>
          <w:rPr>
            <w:rFonts w:asciiTheme="minorEastAsia" w:hAnsiTheme="minorEastAsia"/>
            <w:sz w:val="28"/>
            <w:szCs w:val="28"/>
          </w:rPr>
        </w:pPr>
        <w:r w:rsidRPr="004244F3">
          <w:rPr>
            <w:rFonts w:asciiTheme="minorEastAsia" w:hAnsiTheme="minorEastAsia"/>
            <w:sz w:val="28"/>
            <w:szCs w:val="28"/>
          </w:rPr>
          <w:fldChar w:fldCharType="begin"/>
        </w:r>
        <w:r w:rsidRPr="004244F3">
          <w:rPr>
            <w:rFonts w:asciiTheme="minorEastAsia" w:hAnsiTheme="minorEastAsia"/>
            <w:sz w:val="28"/>
            <w:szCs w:val="28"/>
          </w:rPr>
          <w:instrText>PAGE   \* MERGEFORMAT</w:instrText>
        </w:r>
        <w:r w:rsidRPr="004244F3">
          <w:rPr>
            <w:rFonts w:asciiTheme="minorEastAsia" w:hAnsiTheme="minorEastAsia"/>
            <w:sz w:val="28"/>
            <w:szCs w:val="28"/>
          </w:rPr>
          <w:fldChar w:fldCharType="separate"/>
        </w:r>
        <w:r w:rsidR="00EB596C" w:rsidRPr="00EB596C">
          <w:rPr>
            <w:rFonts w:asciiTheme="minorEastAsia" w:hAnsiTheme="minorEastAsia"/>
            <w:noProof/>
            <w:sz w:val="28"/>
            <w:szCs w:val="28"/>
            <w:lang w:val="zh-CN"/>
          </w:rPr>
          <w:t>-</w:t>
        </w:r>
        <w:r w:rsidR="00EB596C">
          <w:rPr>
            <w:rFonts w:asciiTheme="minorEastAsia" w:hAnsiTheme="minorEastAsia"/>
            <w:noProof/>
            <w:sz w:val="28"/>
            <w:szCs w:val="28"/>
          </w:rPr>
          <w:t xml:space="preserve"> 2 -</w:t>
        </w:r>
        <w:r w:rsidRPr="004244F3">
          <w:rPr>
            <w:rFonts w:asciiTheme="minorEastAsia" w:hAnsiTheme="minorEastAsia"/>
            <w:sz w:val="28"/>
            <w:szCs w:val="28"/>
          </w:rPr>
          <w:fldChar w:fldCharType="end"/>
        </w:r>
      </w:p>
    </w:sdtContent>
  </w:sdt>
  <w:p w:rsidR="004244F3" w:rsidRDefault="004244F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37051"/>
      <w:docPartObj>
        <w:docPartGallery w:val="Page Numbers (Bottom of Page)"/>
        <w:docPartUnique/>
      </w:docPartObj>
    </w:sdtPr>
    <w:sdtEndPr>
      <w:rPr>
        <w:rFonts w:asciiTheme="minorEastAsia" w:hAnsiTheme="minorEastAsia"/>
        <w:sz w:val="28"/>
        <w:szCs w:val="28"/>
      </w:rPr>
    </w:sdtEndPr>
    <w:sdtContent>
      <w:p w:rsidR="004244F3" w:rsidRPr="004244F3" w:rsidRDefault="004244F3">
        <w:pPr>
          <w:pStyle w:val="a6"/>
          <w:jc w:val="right"/>
          <w:rPr>
            <w:rFonts w:asciiTheme="minorEastAsia" w:hAnsiTheme="minorEastAsia"/>
            <w:sz w:val="28"/>
            <w:szCs w:val="28"/>
          </w:rPr>
        </w:pPr>
        <w:r w:rsidRPr="004244F3">
          <w:rPr>
            <w:rFonts w:asciiTheme="minorEastAsia" w:hAnsiTheme="minorEastAsia"/>
            <w:sz w:val="28"/>
            <w:szCs w:val="28"/>
          </w:rPr>
          <w:fldChar w:fldCharType="begin"/>
        </w:r>
        <w:r w:rsidRPr="004244F3">
          <w:rPr>
            <w:rFonts w:asciiTheme="minorEastAsia" w:hAnsiTheme="minorEastAsia"/>
            <w:sz w:val="28"/>
            <w:szCs w:val="28"/>
          </w:rPr>
          <w:instrText>PAGE   \* MERGEFORMAT</w:instrText>
        </w:r>
        <w:r w:rsidRPr="004244F3">
          <w:rPr>
            <w:rFonts w:asciiTheme="minorEastAsia" w:hAnsiTheme="minorEastAsia"/>
            <w:sz w:val="28"/>
            <w:szCs w:val="28"/>
          </w:rPr>
          <w:fldChar w:fldCharType="separate"/>
        </w:r>
        <w:r w:rsidR="00EB596C" w:rsidRPr="00EB596C">
          <w:rPr>
            <w:rFonts w:asciiTheme="minorEastAsia" w:hAnsiTheme="minorEastAsia"/>
            <w:noProof/>
            <w:sz w:val="28"/>
            <w:szCs w:val="28"/>
            <w:lang w:val="zh-CN"/>
          </w:rPr>
          <w:t>-</w:t>
        </w:r>
        <w:r w:rsidR="00EB596C">
          <w:rPr>
            <w:rFonts w:asciiTheme="minorEastAsia" w:hAnsiTheme="minorEastAsia"/>
            <w:noProof/>
            <w:sz w:val="28"/>
            <w:szCs w:val="28"/>
          </w:rPr>
          <w:t xml:space="preserve"> 3 -</w:t>
        </w:r>
        <w:r w:rsidRPr="004244F3">
          <w:rPr>
            <w:rFonts w:asciiTheme="minorEastAsia" w:hAnsiTheme="minorEastAsia"/>
            <w:sz w:val="28"/>
            <w:szCs w:val="28"/>
          </w:rPr>
          <w:fldChar w:fldCharType="end"/>
        </w:r>
      </w:p>
    </w:sdtContent>
  </w:sdt>
  <w:p w:rsidR="004244F3" w:rsidRDefault="004244F3" w:rsidP="004244F3">
    <w:pPr>
      <w:pStyle w:val="a6"/>
      <w:tabs>
        <w:tab w:val="clear" w:pos="4153"/>
        <w:tab w:val="clear" w:pos="8306"/>
        <w:tab w:val="left" w:pos="559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383780259"/>
      <w:docPartObj>
        <w:docPartGallery w:val="Page Numbers (Bottom of Page)"/>
        <w:docPartUnique/>
      </w:docPartObj>
    </w:sdtPr>
    <w:sdtEndPr/>
    <w:sdtContent>
      <w:p w:rsidR="00AC7F28" w:rsidRPr="00AC7F28" w:rsidRDefault="00AC7F28">
        <w:pPr>
          <w:pStyle w:val="a6"/>
          <w:rPr>
            <w:rFonts w:asciiTheme="minorEastAsia" w:hAnsiTheme="minorEastAsia"/>
            <w:sz w:val="28"/>
            <w:szCs w:val="28"/>
          </w:rPr>
        </w:pPr>
        <w:r w:rsidRPr="00AC7F28">
          <w:rPr>
            <w:rFonts w:asciiTheme="minorEastAsia" w:hAnsiTheme="minorEastAsia"/>
            <w:sz w:val="28"/>
            <w:szCs w:val="28"/>
          </w:rPr>
          <w:fldChar w:fldCharType="begin"/>
        </w:r>
        <w:r w:rsidRPr="00AC7F28">
          <w:rPr>
            <w:rFonts w:asciiTheme="minorEastAsia" w:hAnsiTheme="minorEastAsia"/>
            <w:sz w:val="28"/>
            <w:szCs w:val="28"/>
          </w:rPr>
          <w:instrText>PAGE   \* MERGEFORMAT</w:instrText>
        </w:r>
        <w:r w:rsidRPr="00AC7F28">
          <w:rPr>
            <w:rFonts w:asciiTheme="minorEastAsia" w:hAnsiTheme="minorEastAsia"/>
            <w:sz w:val="28"/>
            <w:szCs w:val="28"/>
          </w:rPr>
          <w:fldChar w:fldCharType="separate"/>
        </w:r>
        <w:r w:rsidR="008C6D30" w:rsidRPr="008C6D30">
          <w:rPr>
            <w:rFonts w:asciiTheme="minorEastAsia" w:hAnsiTheme="minorEastAsia"/>
            <w:noProof/>
            <w:sz w:val="28"/>
            <w:szCs w:val="28"/>
            <w:lang w:val="zh-CN"/>
          </w:rPr>
          <w:t>-</w:t>
        </w:r>
        <w:r w:rsidR="008C6D30">
          <w:rPr>
            <w:rFonts w:asciiTheme="minorEastAsia" w:hAnsiTheme="minorEastAsia"/>
            <w:noProof/>
            <w:sz w:val="28"/>
            <w:szCs w:val="28"/>
          </w:rPr>
          <w:t xml:space="preserve"> 2 -</w:t>
        </w:r>
        <w:r w:rsidRPr="00AC7F28">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510289035"/>
      <w:docPartObj>
        <w:docPartGallery w:val="Page Numbers (Bottom of Page)"/>
        <w:docPartUnique/>
      </w:docPartObj>
    </w:sdtPr>
    <w:sdtEndPr/>
    <w:sdtContent>
      <w:p w:rsidR="00620229" w:rsidRPr="00620229" w:rsidRDefault="00620229">
        <w:pPr>
          <w:pStyle w:val="a6"/>
          <w:jc w:val="right"/>
          <w:rPr>
            <w:rFonts w:asciiTheme="minorEastAsia" w:hAnsiTheme="minorEastAsia"/>
            <w:sz w:val="28"/>
            <w:szCs w:val="28"/>
          </w:rPr>
        </w:pPr>
        <w:r w:rsidRPr="00620229">
          <w:rPr>
            <w:rFonts w:asciiTheme="minorEastAsia" w:hAnsiTheme="minorEastAsia"/>
            <w:sz w:val="28"/>
            <w:szCs w:val="28"/>
          </w:rPr>
          <w:fldChar w:fldCharType="begin"/>
        </w:r>
        <w:r w:rsidRPr="00620229">
          <w:rPr>
            <w:rFonts w:asciiTheme="minorEastAsia" w:hAnsiTheme="minorEastAsia"/>
            <w:sz w:val="28"/>
            <w:szCs w:val="28"/>
          </w:rPr>
          <w:instrText>PAGE   \* MERGEFORMAT</w:instrText>
        </w:r>
        <w:r w:rsidRPr="00620229">
          <w:rPr>
            <w:rFonts w:asciiTheme="minorEastAsia" w:hAnsiTheme="minorEastAsia"/>
            <w:sz w:val="28"/>
            <w:szCs w:val="28"/>
          </w:rPr>
          <w:fldChar w:fldCharType="separate"/>
        </w:r>
        <w:r w:rsidR="008C6D30" w:rsidRPr="008C6D30">
          <w:rPr>
            <w:rFonts w:asciiTheme="minorEastAsia" w:hAnsiTheme="minorEastAsia"/>
            <w:noProof/>
            <w:sz w:val="28"/>
            <w:szCs w:val="28"/>
            <w:lang w:val="zh-CN"/>
          </w:rPr>
          <w:t>-</w:t>
        </w:r>
        <w:r w:rsidR="008C6D30">
          <w:rPr>
            <w:rFonts w:asciiTheme="minorEastAsia" w:hAnsiTheme="minorEastAsia"/>
            <w:noProof/>
            <w:sz w:val="28"/>
            <w:szCs w:val="28"/>
          </w:rPr>
          <w:t xml:space="preserve"> 3 -</w:t>
        </w:r>
        <w:r w:rsidRPr="00620229">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D1" w:rsidRDefault="007047D1" w:rsidP="00614A2E">
      <w:r>
        <w:separator/>
      </w:r>
    </w:p>
  </w:footnote>
  <w:footnote w:type="continuationSeparator" w:id="0">
    <w:p w:rsidR="007047D1" w:rsidRDefault="007047D1" w:rsidP="0061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EE" w:rsidRDefault="00EF1EE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EE" w:rsidRDefault="00EF1EEE">
    <w:pPr>
      <w:pStyle w:val="a5"/>
      <w:pBdr>
        <w:bottom w:val="none" w:sz="0" w:space="0" w:color="auto"/>
      </w:pBdr>
    </w:pPr>
    <w:r>
      <w:rPr>
        <w:rFonts w:hint="eastAsia"/>
      </w:rPr>
      <w:t xml:space="preserve"> </w:t>
    </w:r>
  </w:p>
  <w:p w:rsidR="00EF1EEE" w:rsidRDefault="00EF1EEE">
    <w:pPr>
      <w:pStyle w:val="a5"/>
      <w:pBdr>
        <w:bottom w:val="none" w:sz="0" w:space="0" w:color="auto"/>
      </w:pBdr>
    </w:pPr>
  </w:p>
  <w:p w:rsidR="00EF1EEE" w:rsidRDefault="00EF1EE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2F713"/>
    <w:multiLevelType w:val="singleLevel"/>
    <w:tmpl w:val="80C2F713"/>
    <w:lvl w:ilvl="0">
      <w:start w:val="2"/>
      <w:numFmt w:val="chineseCounting"/>
      <w:suff w:val="nothing"/>
      <w:lvlText w:val="%1、"/>
      <w:lvlJc w:val="left"/>
      <w:rPr>
        <w:rFonts w:hint="eastAsia"/>
      </w:rPr>
    </w:lvl>
  </w:abstractNum>
  <w:abstractNum w:abstractNumId="1">
    <w:nsid w:val="832043C9"/>
    <w:multiLevelType w:val="singleLevel"/>
    <w:tmpl w:val="832043C9"/>
    <w:lvl w:ilvl="0">
      <w:start w:val="1"/>
      <w:numFmt w:val="decimal"/>
      <w:suff w:val="nothing"/>
      <w:lvlText w:val="%1、"/>
      <w:lvlJc w:val="left"/>
    </w:lvl>
  </w:abstractNum>
  <w:abstractNum w:abstractNumId="2">
    <w:nsid w:val="9EDE17AD"/>
    <w:multiLevelType w:val="singleLevel"/>
    <w:tmpl w:val="9EDE17AD"/>
    <w:lvl w:ilvl="0">
      <w:start w:val="5"/>
      <w:numFmt w:val="decimal"/>
      <w:suff w:val="nothing"/>
      <w:lvlText w:val="%1、"/>
      <w:lvlJc w:val="left"/>
    </w:lvl>
  </w:abstractNum>
  <w:abstractNum w:abstractNumId="3">
    <w:nsid w:val="04B5366C"/>
    <w:multiLevelType w:val="singleLevel"/>
    <w:tmpl w:val="04B5366C"/>
    <w:lvl w:ilvl="0">
      <w:start w:val="1"/>
      <w:numFmt w:val="decimal"/>
      <w:suff w:val="nothing"/>
      <w:lvlText w:val="%1、"/>
      <w:lvlJc w:val="left"/>
    </w:lvl>
  </w:abstractNum>
  <w:abstractNum w:abstractNumId="4">
    <w:nsid w:val="0F547E37"/>
    <w:multiLevelType w:val="singleLevel"/>
    <w:tmpl w:val="0F547E37"/>
    <w:lvl w:ilvl="0">
      <w:start w:val="2"/>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FC"/>
    <w:rsid w:val="00025555"/>
    <w:rsid w:val="0002751E"/>
    <w:rsid w:val="000453C9"/>
    <w:rsid w:val="00061B8F"/>
    <w:rsid w:val="00061DED"/>
    <w:rsid w:val="000847F8"/>
    <w:rsid w:val="00095A3F"/>
    <w:rsid w:val="000A3C2A"/>
    <w:rsid w:val="000B3D32"/>
    <w:rsid w:val="000B5D43"/>
    <w:rsid w:val="000C55CA"/>
    <w:rsid w:val="000C5C9D"/>
    <w:rsid w:val="000C6EDA"/>
    <w:rsid w:val="000D0EFD"/>
    <w:rsid w:val="000D565E"/>
    <w:rsid w:val="000E4ED9"/>
    <w:rsid w:val="00144CDD"/>
    <w:rsid w:val="00191664"/>
    <w:rsid w:val="00193953"/>
    <w:rsid w:val="001E188D"/>
    <w:rsid w:val="001E6740"/>
    <w:rsid w:val="00210A8C"/>
    <w:rsid w:val="00212392"/>
    <w:rsid w:val="00216B33"/>
    <w:rsid w:val="00245CAF"/>
    <w:rsid w:val="00247BB2"/>
    <w:rsid w:val="002618D5"/>
    <w:rsid w:val="00265427"/>
    <w:rsid w:val="00277273"/>
    <w:rsid w:val="002A276C"/>
    <w:rsid w:val="002A7478"/>
    <w:rsid w:val="002A7E2E"/>
    <w:rsid w:val="002E2639"/>
    <w:rsid w:val="002E64B8"/>
    <w:rsid w:val="002E6842"/>
    <w:rsid w:val="002E6D2D"/>
    <w:rsid w:val="00312033"/>
    <w:rsid w:val="00334831"/>
    <w:rsid w:val="00337EFC"/>
    <w:rsid w:val="00341F4B"/>
    <w:rsid w:val="00342841"/>
    <w:rsid w:val="00350B2A"/>
    <w:rsid w:val="00367BE8"/>
    <w:rsid w:val="00384C61"/>
    <w:rsid w:val="003D740B"/>
    <w:rsid w:val="0040717D"/>
    <w:rsid w:val="004244F3"/>
    <w:rsid w:val="00437DD8"/>
    <w:rsid w:val="00446588"/>
    <w:rsid w:val="00467890"/>
    <w:rsid w:val="00484486"/>
    <w:rsid w:val="00490E64"/>
    <w:rsid w:val="00495275"/>
    <w:rsid w:val="004E0873"/>
    <w:rsid w:val="004E1BAD"/>
    <w:rsid w:val="00527DC9"/>
    <w:rsid w:val="00534610"/>
    <w:rsid w:val="005635F8"/>
    <w:rsid w:val="00567EF1"/>
    <w:rsid w:val="005801F9"/>
    <w:rsid w:val="0059667A"/>
    <w:rsid w:val="005A2837"/>
    <w:rsid w:val="005A7890"/>
    <w:rsid w:val="005C4589"/>
    <w:rsid w:val="005E4F94"/>
    <w:rsid w:val="005E51D6"/>
    <w:rsid w:val="005F395A"/>
    <w:rsid w:val="005F6C8B"/>
    <w:rsid w:val="00613B54"/>
    <w:rsid w:val="00614A2E"/>
    <w:rsid w:val="00614AE9"/>
    <w:rsid w:val="00620229"/>
    <w:rsid w:val="00622088"/>
    <w:rsid w:val="00671397"/>
    <w:rsid w:val="006730ED"/>
    <w:rsid w:val="00686F31"/>
    <w:rsid w:val="00691A6A"/>
    <w:rsid w:val="006954B2"/>
    <w:rsid w:val="00696E34"/>
    <w:rsid w:val="006973DB"/>
    <w:rsid w:val="006A03BD"/>
    <w:rsid w:val="006A3007"/>
    <w:rsid w:val="006A5E36"/>
    <w:rsid w:val="006C3C6F"/>
    <w:rsid w:val="006C5FA9"/>
    <w:rsid w:val="006D096C"/>
    <w:rsid w:val="006D2123"/>
    <w:rsid w:val="006E1270"/>
    <w:rsid w:val="006E5983"/>
    <w:rsid w:val="006F32B0"/>
    <w:rsid w:val="00702912"/>
    <w:rsid w:val="00703635"/>
    <w:rsid w:val="007047D1"/>
    <w:rsid w:val="0071515F"/>
    <w:rsid w:val="00742FE7"/>
    <w:rsid w:val="00743B87"/>
    <w:rsid w:val="007477DC"/>
    <w:rsid w:val="00767C53"/>
    <w:rsid w:val="00787D99"/>
    <w:rsid w:val="00792B6C"/>
    <w:rsid w:val="00794623"/>
    <w:rsid w:val="007A162C"/>
    <w:rsid w:val="007B6818"/>
    <w:rsid w:val="007C2862"/>
    <w:rsid w:val="007C60B7"/>
    <w:rsid w:val="007D4BCF"/>
    <w:rsid w:val="007D5254"/>
    <w:rsid w:val="007F1BDE"/>
    <w:rsid w:val="007F2E23"/>
    <w:rsid w:val="00812C07"/>
    <w:rsid w:val="00820FEC"/>
    <w:rsid w:val="00853B44"/>
    <w:rsid w:val="008572C2"/>
    <w:rsid w:val="00862D99"/>
    <w:rsid w:val="008708AF"/>
    <w:rsid w:val="00880323"/>
    <w:rsid w:val="00886EFF"/>
    <w:rsid w:val="00896F0C"/>
    <w:rsid w:val="008C4E89"/>
    <w:rsid w:val="008C50BC"/>
    <w:rsid w:val="008C6D30"/>
    <w:rsid w:val="008D70E9"/>
    <w:rsid w:val="008E0FD1"/>
    <w:rsid w:val="008F0F8C"/>
    <w:rsid w:val="00903742"/>
    <w:rsid w:val="009156CD"/>
    <w:rsid w:val="00927F4E"/>
    <w:rsid w:val="00930B1F"/>
    <w:rsid w:val="00972ABD"/>
    <w:rsid w:val="0097358C"/>
    <w:rsid w:val="0098450D"/>
    <w:rsid w:val="00997308"/>
    <w:rsid w:val="009B3E03"/>
    <w:rsid w:val="009C15C8"/>
    <w:rsid w:val="009E3486"/>
    <w:rsid w:val="009E7934"/>
    <w:rsid w:val="009F133F"/>
    <w:rsid w:val="00A002CD"/>
    <w:rsid w:val="00A14352"/>
    <w:rsid w:val="00A3768C"/>
    <w:rsid w:val="00A578FE"/>
    <w:rsid w:val="00A64D14"/>
    <w:rsid w:val="00A6529B"/>
    <w:rsid w:val="00A92B6C"/>
    <w:rsid w:val="00A966FB"/>
    <w:rsid w:val="00AA1C4E"/>
    <w:rsid w:val="00AA4941"/>
    <w:rsid w:val="00AA6697"/>
    <w:rsid w:val="00AB26FD"/>
    <w:rsid w:val="00AC7F28"/>
    <w:rsid w:val="00AD0732"/>
    <w:rsid w:val="00AD1323"/>
    <w:rsid w:val="00AD1514"/>
    <w:rsid w:val="00AF130D"/>
    <w:rsid w:val="00B05C2B"/>
    <w:rsid w:val="00B15E24"/>
    <w:rsid w:val="00B3056A"/>
    <w:rsid w:val="00B35679"/>
    <w:rsid w:val="00B45598"/>
    <w:rsid w:val="00B51BDB"/>
    <w:rsid w:val="00B56958"/>
    <w:rsid w:val="00B63248"/>
    <w:rsid w:val="00B70FF5"/>
    <w:rsid w:val="00B74920"/>
    <w:rsid w:val="00B873ED"/>
    <w:rsid w:val="00BD7014"/>
    <w:rsid w:val="00BD7E4B"/>
    <w:rsid w:val="00BF62A7"/>
    <w:rsid w:val="00C11156"/>
    <w:rsid w:val="00C11D5F"/>
    <w:rsid w:val="00C1216B"/>
    <w:rsid w:val="00C123FE"/>
    <w:rsid w:val="00C2415D"/>
    <w:rsid w:val="00C26B1A"/>
    <w:rsid w:val="00C51785"/>
    <w:rsid w:val="00C66001"/>
    <w:rsid w:val="00C67D52"/>
    <w:rsid w:val="00C70C86"/>
    <w:rsid w:val="00C71AE7"/>
    <w:rsid w:val="00C72F7C"/>
    <w:rsid w:val="00C74315"/>
    <w:rsid w:val="00C80A90"/>
    <w:rsid w:val="00C82E55"/>
    <w:rsid w:val="00C836D7"/>
    <w:rsid w:val="00C84A3C"/>
    <w:rsid w:val="00CA037F"/>
    <w:rsid w:val="00CA51AB"/>
    <w:rsid w:val="00CA652E"/>
    <w:rsid w:val="00CB6407"/>
    <w:rsid w:val="00CC7DE8"/>
    <w:rsid w:val="00CD70A7"/>
    <w:rsid w:val="00CE3A60"/>
    <w:rsid w:val="00CE3F5E"/>
    <w:rsid w:val="00CF063A"/>
    <w:rsid w:val="00D148AF"/>
    <w:rsid w:val="00D56B1C"/>
    <w:rsid w:val="00D70BEE"/>
    <w:rsid w:val="00D8573E"/>
    <w:rsid w:val="00D903FC"/>
    <w:rsid w:val="00DA4FA4"/>
    <w:rsid w:val="00DC0F04"/>
    <w:rsid w:val="00DD49C5"/>
    <w:rsid w:val="00DE2D57"/>
    <w:rsid w:val="00DF3863"/>
    <w:rsid w:val="00DF3ADE"/>
    <w:rsid w:val="00E02EE2"/>
    <w:rsid w:val="00E16885"/>
    <w:rsid w:val="00E1794C"/>
    <w:rsid w:val="00E26A5F"/>
    <w:rsid w:val="00E3000B"/>
    <w:rsid w:val="00E77EAB"/>
    <w:rsid w:val="00E84DB2"/>
    <w:rsid w:val="00E8757F"/>
    <w:rsid w:val="00E90855"/>
    <w:rsid w:val="00EB596C"/>
    <w:rsid w:val="00EB7117"/>
    <w:rsid w:val="00ED581B"/>
    <w:rsid w:val="00ED6208"/>
    <w:rsid w:val="00EE1A68"/>
    <w:rsid w:val="00EE4084"/>
    <w:rsid w:val="00EF1EEE"/>
    <w:rsid w:val="00EF3906"/>
    <w:rsid w:val="00F0700B"/>
    <w:rsid w:val="00F12EC2"/>
    <w:rsid w:val="00F15F73"/>
    <w:rsid w:val="00F3453C"/>
    <w:rsid w:val="00F5399A"/>
    <w:rsid w:val="00F6386F"/>
    <w:rsid w:val="00F928B9"/>
    <w:rsid w:val="00F955DA"/>
    <w:rsid w:val="00FA712E"/>
    <w:rsid w:val="00FB39E9"/>
    <w:rsid w:val="00FB4D63"/>
    <w:rsid w:val="00FC51D4"/>
    <w:rsid w:val="00FE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247BB2"/>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semiHidden/>
    <w:unhideWhenUsed/>
    <w:rsid w:val="002E6D2D"/>
  </w:style>
  <w:style w:type="character" w:customStyle="1" w:styleId="Char">
    <w:name w:val="称呼 Char"/>
    <w:basedOn w:val="a0"/>
    <w:link w:val="a3"/>
    <w:uiPriority w:val="99"/>
    <w:semiHidden/>
    <w:rsid w:val="002E6D2D"/>
  </w:style>
  <w:style w:type="paragraph" w:styleId="a4">
    <w:name w:val="Closing"/>
    <w:basedOn w:val="a"/>
    <w:link w:val="Char0"/>
    <w:uiPriority w:val="99"/>
    <w:semiHidden/>
    <w:unhideWhenUsed/>
    <w:rsid w:val="002E6D2D"/>
    <w:pPr>
      <w:ind w:leftChars="2100" w:left="100"/>
    </w:pPr>
  </w:style>
  <w:style w:type="character" w:customStyle="1" w:styleId="Char0">
    <w:name w:val="结束语 Char"/>
    <w:basedOn w:val="a0"/>
    <w:link w:val="a4"/>
    <w:uiPriority w:val="99"/>
    <w:semiHidden/>
    <w:rsid w:val="002E6D2D"/>
  </w:style>
  <w:style w:type="paragraph" w:styleId="a5">
    <w:name w:val="header"/>
    <w:basedOn w:val="a"/>
    <w:link w:val="Char1"/>
    <w:unhideWhenUsed/>
    <w:rsid w:val="00614A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4A2E"/>
    <w:rPr>
      <w:sz w:val="18"/>
      <w:szCs w:val="18"/>
    </w:rPr>
  </w:style>
  <w:style w:type="paragraph" w:styleId="a6">
    <w:name w:val="footer"/>
    <w:basedOn w:val="a"/>
    <w:link w:val="Char2"/>
    <w:uiPriority w:val="99"/>
    <w:unhideWhenUsed/>
    <w:qFormat/>
    <w:rsid w:val="00614A2E"/>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614A2E"/>
    <w:rPr>
      <w:sz w:val="18"/>
      <w:szCs w:val="18"/>
    </w:rPr>
  </w:style>
  <w:style w:type="paragraph" w:styleId="a7">
    <w:name w:val="Date"/>
    <w:basedOn w:val="a"/>
    <w:next w:val="a"/>
    <w:link w:val="Char3"/>
    <w:uiPriority w:val="99"/>
    <w:semiHidden/>
    <w:unhideWhenUsed/>
    <w:rsid w:val="006D096C"/>
    <w:pPr>
      <w:ind w:leftChars="2500" w:left="100"/>
    </w:pPr>
  </w:style>
  <w:style w:type="character" w:customStyle="1" w:styleId="Char3">
    <w:name w:val="日期 Char"/>
    <w:basedOn w:val="a0"/>
    <w:link w:val="a7"/>
    <w:uiPriority w:val="99"/>
    <w:semiHidden/>
    <w:rsid w:val="006D096C"/>
  </w:style>
  <w:style w:type="paragraph" w:styleId="a8">
    <w:name w:val="Balloon Text"/>
    <w:basedOn w:val="a"/>
    <w:link w:val="Char4"/>
    <w:uiPriority w:val="99"/>
    <w:semiHidden/>
    <w:unhideWhenUsed/>
    <w:rsid w:val="00B3056A"/>
    <w:rPr>
      <w:sz w:val="18"/>
      <w:szCs w:val="18"/>
    </w:rPr>
  </w:style>
  <w:style w:type="character" w:customStyle="1" w:styleId="Char4">
    <w:name w:val="批注框文本 Char"/>
    <w:basedOn w:val="a0"/>
    <w:link w:val="a8"/>
    <w:uiPriority w:val="99"/>
    <w:semiHidden/>
    <w:rsid w:val="00B3056A"/>
    <w:rPr>
      <w:sz w:val="18"/>
      <w:szCs w:val="18"/>
    </w:rPr>
  </w:style>
  <w:style w:type="paragraph" w:styleId="a9">
    <w:name w:val="annotation text"/>
    <w:basedOn w:val="a"/>
    <w:link w:val="Char5"/>
    <w:uiPriority w:val="99"/>
    <w:semiHidden/>
    <w:unhideWhenUsed/>
    <w:qFormat/>
    <w:rsid w:val="000D0EFD"/>
    <w:pPr>
      <w:jc w:val="left"/>
    </w:pPr>
  </w:style>
  <w:style w:type="character" w:customStyle="1" w:styleId="Char5">
    <w:name w:val="批注文字 Char"/>
    <w:basedOn w:val="a0"/>
    <w:link w:val="a9"/>
    <w:uiPriority w:val="99"/>
    <w:semiHidden/>
    <w:rsid w:val="000D0EFD"/>
  </w:style>
  <w:style w:type="paragraph" w:styleId="aa">
    <w:name w:val="List Paragraph"/>
    <w:basedOn w:val="a"/>
    <w:uiPriority w:val="99"/>
    <w:unhideWhenUsed/>
    <w:qFormat/>
    <w:rsid w:val="000D0EFD"/>
    <w:pPr>
      <w:ind w:firstLineChars="200" w:firstLine="420"/>
    </w:pPr>
  </w:style>
  <w:style w:type="character" w:customStyle="1" w:styleId="3Char">
    <w:name w:val="标题 3 Char"/>
    <w:basedOn w:val="a0"/>
    <w:link w:val="3"/>
    <w:uiPriority w:val="9"/>
    <w:rsid w:val="00247BB2"/>
    <w:rPr>
      <w:b/>
      <w:sz w:val="32"/>
    </w:rPr>
  </w:style>
  <w:style w:type="character" w:styleId="ab">
    <w:name w:val="Emphasis"/>
    <w:basedOn w:val="a0"/>
    <w:uiPriority w:val="20"/>
    <w:qFormat/>
    <w:rsid w:val="00997308"/>
    <w:rPr>
      <w:i w:val="0"/>
      <w:iCs w:val="0"/>
      <w:color w:val="CC0000"/>
    </w:rPr>
  </w:style>
  <w:style w:type="paragraph" w:styleId="ac">
    <w:name w:val="Normal (Web)"/>
    <w:basedOn w:val="a"/>
    <w:qFormat/>
    <w:rsid w:val="00A6529B"/>
    <w:pPr>
      <w:spacing w:before="100" w:beforeAutospacing="1" w:after="100" w:afterAutospacing="1"/>
      <w:jc w:val="left"/>
    </w:pPr>
    <w:rPr>
      <w:rFonts w:ascii="Calibri" w:eastAsia="宋体" w:hAnsi="Calibri" w:cs="Times New Roman"/>
      <w:kern w:val="0"/>
      <w:sz w:val="24"/>
      <w:szCs w:val="24"/>
    </w:rPr>
  </w:style>
  <w:style w:type="character" w:styleId="ad">
    <w:name w:val="Strong"/>
    <w:basedOn w:val="a0"/>
    <w:qFormat/>
    <w:rsid w:val="00A6529B"/>
    <w:rPr>
      <w:b/>
    </w:rPr>
  </w:style>
  <w:style w:type="table" w:styleId="ae">
    <w:name w:val="Table Grid"/>
    <w:basedOn w:val="a1"/>
    <w:rsid w:val="002E64B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AC7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247BB2"/>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semiHidden/>
    <w:unhideWhenUsed/>
    <w:rsid w:val="002E6D2D"/>
  </w:style>
  <w:style w:type="character" w:customStyle="1" w:styleId="Char">
    <w:name w:val="称呼 Char"/>
    <w:basedOn w:val="a0"/>
    <w:link w:val="a3"/>
    <w:uiPriority w:val="99"/>
    <w:semiHidden/>
    <w:rsid w:val="002E6D2D"/>
  </w:style>
  <w:style w:type="paragraph" w:styleId="a4">
    <w:name w:val="Closing"/>
    <w:basedOn w:val="a"/>
    <w:link w:val="Char0"/>
    <w:uiPriority w:val="99"/>
    <w:semiHidden/>
    <w:unhideWhenUsed/>
    <w:rsid w:val="002E6D2D"/>
    <w:pPr>
      <w:ind w:leftChars="2100" w:left="100"/>
    </w:pPr>
  </w:style>
  <w:style w:type="character" w:customStyle="1" w:styleId="Char0">
    <w:name w:val="结束语 Char"/>
    <w:basedOn w:val="a0"/>
    <w:link w:val="a4"/>
    <w:uiPriority w:val="99"/>
    <w:semiHidden/>
    <w:rsid w:val="002E6D2D"/>
  </w:style>
  <w:style w:type="paragraph" w:styleId="a5">
    <w:name w:val="header"/>
    <w:basedOn w:val="a"/>
    <w:link w:val="Char1"/>
    <w:unhideWhenUsed/>
    <w:rsid w:val="00614A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4A2E"/>
    <w:rPr>
      <w:sz w:val="18"/>
      <w:szCs w:val="18"/>
    </w:rPr>
  </w:style>
  <w:style w:type="paragraph" w:styleId="a6">
    <w:name w:val="footer"/>
    <w:basedOn w:val="a"/>
    <w:link w:val="Char2"/>
    <w:uiPriority w:val="99"/>
    <w:unhideWhenUsed/>
    <w:qFormat/>
    <w:rsid w:val="00614A2E"/>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614A2E"/>
    <w:rPr>
      <w:sz w:val="18"/>
      <w:szCs w:val="18"/>
    </w:rPr>
  </w:style>
  <w:style w:type="paragraph" w:styleId="a7">
    <w:name w:val="Date"/>
    <w:basedOn w:val="a"/>
    <w:next w:val="a"/>
    <w:link w:val="Char3"/>
    <w:uiPriority w:val="99"/>
    <w:semiHidden/>
    <w:unhideWhenUsed/>
    <w:rsid w:val="006D096C"/>
    <w:pPr>
      <w:ind w:leftChars="2500" w:left="100"/>
    </w:pPr>
  </w:style>
  <w:style w:type="character" w:customStyle="1" w:styleId="Char3">
    <w:name w:val="日期 Char"/>
    <w:basedOn w:val="a0"/>
    <w:link w:val="a7"/>
    <w:uiPriority w:val="99"/>
    <w:semiHidden/>
    <w:rsid w:val="006D096C"/>
  </w:style>
  <w:style w:type="paragraph" w:styleId="a8">
    <w:name w:val="Balloon Text"/>
    <w:basedOn w:val="a"/>
    <w:link w:val="Char4"/>
    <w:uiPriority w:val="99"/>
    <w:semiHidden/>
    <w:unhideWhenUsed/>
    <w:rsid w:val="00B3056A"/>
    <w:rPr>
      <w:sz w:val="18"/>
      <w:szCs w:val="18"/>
    </w:rPr>
  </w:style>
  <w:style w:type="character" w:customStyle="1" w:styleId="Char4">
    <w:name w:val="批注框文本 Char"/>
    <w:basedOn w:val="a0"/>
    <w:link w:val="a8"/>
    <w:uiPriority w:val="99"/>
    <w:semiHidden/>
    <w:rsid w:val="00B3056A"/>
    <w:rPr>
      <w:sz w:val="18"/>
      <w:szCs w:val="18"/>
    </w:rPr>
  </w:style>
  <w:style w:type="paragraph" w:styleId="a9">
    <w:name w:val="annotation text"/>
    <w:basedOn w:val="a"/>
    <w:link w:val="Char5"/>
    <w:uiPriority w:val="99"/>
    <w:semiHidden/>
    <w:unhideWhenUsed/>
    <w:qFormat/>
    <w:rsid w:val="000D0EFD"/>
    <w:pPr>
      <w:jc w:val="left"/>
    </w:pPr>
  </w:style>
  <w:style w:type="character" w:customStyle="1" w:styleId="Char5">
    <w:name w:val="批注文字 Char"/>
    <w:basedOn w:val="a0"/>
    <w:link w:val="a9"/>
    <w:uiPriority w:val="99"/>
    <w:semiHidden/>
    <w:rsid w:val="000D0EFD"/>
  </w:style>
  <w:style w:type="paragraph" w:styleId="aa">
    <w:name w:val="List Paragraph"/>
    <w:basedOn w:val="a"/>
    <w:uiPriority w:val="99"/>
    <w:unhideWhenUsed/>
    <w:qFormat/>
    <w:rsid w:val="000D0EFD"/>
    <w:pPr>
      <w:ind w:firstLineChars="200" w:firstLine="420"/>
    </w:pPr>
  </w:style>
  <w:style w:type="character" w:customStyle="1" w:styleId="3Char">
    <w:name w:val="标题 3 Char"/>
    <w:basedOn w:val="a0"/>
    <w:link w:val="3"/>
    <w:uiPriority w:val="9"/>
    <w:rsid w:val="00247BB2"/>
    <w:rPr>
      <w:b/>
      <w:sz w:val="32"/>
    </w:rPr>
  </w:style>
  <w:style w:type="character" w:styleId="ab">
    <w:name w:val="Emphasis"/>
    <w:basedOn w:val="a0"/>
    <w:uiPriority w:val="20"/>
    <w:qFormat/>
    <w:rsid w:val="00997308"/>
    <w:rPr>
      <w:i w:val="0"/>
      <w:iCs w:val="0"/>
      <w:color w:val="CC0000"/>
    </w:rPr>
  </w:style>
  <w:style w:type="paragraph" w:styleId="ac">
    <w:name w:val="Normal (Web)"/>
    <w:basedOn w:val="a"/>
    <w:qFormat/>
    <w:rsid w:val="00A6529B"/>
    <w:pPr>
      <w:spacing w:before="100" w:beforeAutospacing="1" w:after="100" w:afterAutospacing="1"/>
      <w:jc w:val="left"/>
    </w:pPr>
    <w:rPr>
      <w:rFonts w:ascii="Calibri" w:eastAsia="宋体" w:hAnsi="Calibri" w:cs="Times New Roman"/>
      <w:kern w:val="0"/>
      <w:sz w:val="24"/>
      <w:szCs w:val="24"/>
    </w:rPr>
  </w:style>
  <w:style w:type="character" w:styleId="ad">
    <w:name w:val="Strong"/>
    <w:basedOn w:val="a0"/>
    <w:qFormat/>
    <w:rsid w:val="00A6529B"/>
    <w:rPr>
      <w:b/>
    </w:rPr>
  </w:style>
  <w:style w:type="table" w:styleId="ae">
    <w:name w:val="Table Grid"/>
    <w:basedOn w:val="a1"/>
    <w:rsid w:val="002E64B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AC7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4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AD083A-D83A-49ED-80D1-8307F9CD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140</Words>
  <Characters>800</Characters>
  <Application>Microsoft Office Word</Application>
  <DocSecurity>0</DocSecurity>
  <Lines>6</Lines>
  <Paragraphs>1</Paragraphs>
  <ScaleCrop>false</ScaleCrop>
  <Company>Microsoft</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7</cp:revision>
  <cp:lastPrinted>2022-11-08T07:30:00Z</cp:lastPrinted>
  <dcterms:created xsi:type="dcterms:W3CDTF">2022-11-08T07:05:00Z</dcterms:created>
  <dcterms:modified xsi:type="dcterms:W3CDTF">2022-11-08T07:35:00Z</dcterms:modified>
</cp:coreProperties>
</file>