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9DD4" w14:textId="77777777" w:rsidR="003C5312" w:rsidRDefault="00342BAD">
      <w:pPr>
        <w:jc w:val="left"/>
        <w:rPr>
          <w:rFonts w:ascii="方正黑体_GBK" w:eastAsia="方正黑体_GBK" w:hAnsi="宋体"/>
          <w:sz w:val="32"/>
          <w:szCs w:val="32"/>
        </w:rPr>
      </w:pPr>
      <w:r>
        <w:rPr>
          <w:rFonts w:ascii="方正黑体_GBK" w:eastAsia="方正黑体_GBK" w:hAnsi="宋体" w:hint="eastAsia"/>
          <w:sz w:val="32"/>
          <w:szCs w:val="32"/>
        </w:rPr>
        <w:t xml:space="preserve">  </w:t>
      </w:r>
    </w:p>
    <w:p w14:paraId="6FEF911C" w14:textId="77777777" w:rsidR="003C5312" w:rsidRDefault="003C5312">
      <w:pPr>
        <w:rPr>
          <w:rFonts w:ascii="方正黑体_GBK" w:eastAsia="方正黑体_GBK" w:hAnsi="宋体"/>
          <w:sz w:val="32"/>
          <w:szCs w:val="32"/>
        </w:rPr>
      </w:pPr>
    </w:p>
    <w:p w14:paraId="35D1F224" w14:textId="77777777" w:rsidR="003C5312" w:rsidRDefault="003C5312">
      <w:pPr>
        <w:jc w:val="center"/>
        <w:rPr>
          <w:rFonts w:ascii="楷体_GB2312" w:eastAsia="楷体_GB2312" w:hAnsi="宋体"/>
          <w:sz w:val="32"/>
          <w:szCs w:val="32"/>
        </w:rPr>
      </w:pPr>
    </w:p>
    <w:p w14:paraId="7F7CE07E" w14:textId="77777777" w:rsidR="003C5312" w:rsidRDefault="003C5312">
      <w:pPr>
        <w:jc w:val="center"/>
        <w:rPr>
          <w:rFonts w:ascii="楷体_GB2312" w:eastAsia="楷体_GB2312" w:hAnsi="宋体"/>
          <w:sz w:val="32"/>
          <w:szCs w:val="32"/>
        </w:rPr>
      </w:pPr>
      <w:bookmarkStart w:id="0" w:name="_GoBack"/>
      <w:bookmarkEnd w:id="0"/>
    </w:p>
    <w:p w14:paraId="70C2F3D4" w14:textId="77777777" w:rsidR="003C5312" w:rsidRDefault="003C5312">
      <w:pPr>
        <w:jc w:val="center"/>
        <w:rPr>
          <w:rFonts w:ascii="楷体_GB2312" w:eastAsia="楷体_GB2312" w:hAnsi="宋体"/>
          <w:sz w:val="32"/>
          <w:szCs w:val="32"/>
        </w:rPr>
      </w:pPr>
    </w:p>
    <w:p w14:paraId="7E59D691" w14:textId="77777777" w:rsidR="003C5312" w:rsidRDefault="003C5312">
      <w:pPr>
        <w:spacing w:line="520" w:lineRule="exact"/>
        <w:jc w:val="center"/>
        <w:rPr>
          <w:rFonts w:ascii="楷体_GB2312" w:eastAsia="楷体_GB2312" w:hAnsi="宋体"/>
          <w:sz w:val="32"/>
          <w:szCs w:val="32"/>
        </w:rPr>
      </w:pPr>
    </w:p>
    <w:p w14:paraId="29204F3D" w14:textId="77777777" w:rsidR="003C5312" w:rsidRDefault="003C5312">
      <w:pPr>
        <w:spacing w:line="520" w:lineRule="exact"/>
        <w:jc w:val="center"/>
        <w:rPr>
          <w:rFonts w:ascii="楷体_GB2312" w:eastAsia="楷体_GB2312" w:hAnsi="宋体"/>
          <w:sz w:val="32"/>
          <w:szCs w:val="32"/>
        </w:rPr>
      </w:pPr>
    </w:p>
    <w:p w14:paraId="74DFEF2C" w14:textId="711D5E0E" w:rsidR="003C5312" w:rsidRDefault="00342BAD">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连建招办〔</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5</w:t>
      </w:r>
      <w:r>
        <w:rPr>
          <w:rFonts w:ascii="Times New Roman" w:eastAsia="方正楷体_GBK" w:hAnsi="Times New Roman" w:cs="Times New Roman"/>
          <w:sz w:val="32"/>
          <w:szCs w:val="32"/>
        </w:rPr>
        <w:t>〕</w:t>
      </w:r>
      <w:r w:rsidR="00E967A0">
        <w:rPr>
          <w:rFonts w:ascii="Times New Roman" w:eastAsia="方正楷体_GBK" w:hAnsi="Times New Roman" w:cs="Times New Roman" w:hint="eastAsia"/>
          <w:sz w:val="32"/>
          <w:szCs w:val="32"/>
        </w:rPr>
        <w:t>6</w:t>
      </w:r>
      <w:r>
        <w:rPr>
          <w:rFonts w:ascii="Times New Roman" w:eastAsia="方正楷体_GBK" w:hAnsi="Times New Roman" w:cs="Times New Roman"/>
          <w:sz w:val="32"/>
          <w:szCs w:val="32"/>
        </w:rPr>
        <w:t>号</w:t>
      </w:r>
    </w:p>
    <w:p w14:paraId="278AD0A3" w14:textId="77777777" w:rsidR="003C5312" w:rsidRDefault="003C5312">
      <w:pPr>
        <w:spacing w:line="360" w:lineRule="exact"/>
        <w:jc w:val="center"/>
        <w:rPr>
          <w:rFonts w:eastAsia="方正小标宋_GBK"/>
          <w:sz w:val="44"/>
          <w:szCs w:val="44"/>
        </w:rPr>
      </w:pPr>
    </w:p>
    <w:p w14:paraId="164CBECC" w14:textId="77777777" w:rsidR="003C5312" w:rsidRDefault="003C5312">
      <w:pPr>
        <w:spacing w:line="360" w:lineRule="exact"/>
        <w:jc w:val="center"/>
        <w:rPr>
          <w:rFonts w:eastAsia="方正小标宋_GBK"/>
          <w:sz w:val="44"/>
          <w:szCs w:val="44"/>
        </w:rPr>
      </w:pPr>
    </w:p>
    <w:p w14:paraId="680E3CF4" w14:textId="77777777" w:rsidR="003C5312" w:rsidRDefault="00342BAD">
      <w:pPr>
        <w:spacing w:line="720" w:lineRule="exact"/>
        <w:jc w:val="center"/>
        <w:rPr>
          <w:rFonts w:ascii="方正小标宋_GBK" w:eastAsia="方正小标宋_GBK" w:hAnsi="方正小标宋简体" w:cs="方正小标宋简体"/>
          <w:kern w:val="0"/>
          <w:sz w:val="44"/>
          <w:szCs w:val="44"/>
          <w:shd w:val="clear" w:color="auto" w:fill="FFFFFF"/>
          <w:lang w:bidi="ar"/>
        </w:rPr>
      </w:pPr>
      <w:r>
        <w:rPr>
          <w:rFonts w:ascii="方正小标宋_GBK" w:eastAsia="方正小标宋_GBK" w:hAnsi="方正小标宋简体" w:cs="方正小标宋简体" w:hint="eastAsia"/>
          <w:spacing w:val="20"/>
          <w:kern w:val="0"/>
          <w:sz w:val="44"/>
          <w:szCs w:val="44"/>
          <w:shd w:val="clear" w:color="auto" w:fill="FFFFFF"/>
          <w:lang w:bidi="ar"/>
        </w:rPr>
        <w:t>连云港市建设工程招标投标管理办公</w:t>
      </w:r>
      <w:r>
        <w:rPr>
          <w:rFonts w:ascii="方正小标宋_GBK" w:eastAsia="方正小标宋_GBK" w:hAnsi="方正小标宋简体" w:cs="方正小标宋简体" w:hint="eastAsia"/>
          <w:kern w:val="0"/>
          <w:sz w:val="44"/>
          <w:szCs w:val="44"/>
          <w:shd w:val="clear" w:color="auto" w:fill="FFFFFF"/>
          <w:lang w:bidi="ar"/>
        </w:rPr>
        <w:t>室</w:t>
      </w:r>
    </w:p>
    <w:p w14:paraId="180B88F7" w14:textId="77777777" w:rsidR="003C5312" w:rsidRDefault="00342BAD">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关于开展</w:t>
      </w:r>
      <w:r>
        <w:rPr>
          <w:rFonts w:ascii="方正小标宋简体" w:eastAsia="方正小标宋简体" w:hAnsi="方正小标宋简体" w:cs="方正小标宋简体" w:hint="eastAsia"/>
          <w:color w:val="333333"/>
          <w:kern w:val="0"/>
          <w:sz w:val="44"/>
          <w:szCs w:val="44"/>
          <w:shd w:val="clear" w:color="auto" w:fill="FFFFFF"/>
          <w:lang w:bidi="ar"/>
        </w:rPr>
        <w:t>2025</w:t>
      </w:r>
      <w:r>
        <w:rPr>
          <w:rFonts w:ascii="方正小标宋简体" w:eastAsia="方正小标宋简体" w:hAnsi="方正小标宋简体" w:cs="方正小标宋简体" w:hint="eastAsia"/>
          <w:color w:val="333333"/>
          <w:kern w:val="0"/>
          <w:sz w:val="44"/>
          <w:szCs w:val="44"/>
          <w:shd w:val="clear" w:color="auto" w:fill="FFFFFF"/>
          <w:lang w:bidi="ar"/>
        </w:rPr>
        <w:t>年全市建设工程招标代理</w:t>
      </w:r>
    </w:p>
    <w:p w14:paraId="58C4818C" w14:textId="77777777" w:rsidR="003C5312" w:rsidRDefault="00342BAD">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“双随机、一公开”检查的通知</w:t>
      </w:r>
    </w:p>
    <w:p w14:paraId="2F1E4C37" w14:textId="77777777" w:rsidR="003C5312" w:rsidRDefault="003C5312">
      <w:pPr>
        <w:spacing w:line="600" w:lineRule="exact"/>
        <w:rPr>
          <w:rFonts w:ascii="仿宋" w:eastAsia="仿宋" w:hAnsi="仿宋" w:cs="仿宋"/>
          <w:sz w:val="32"/>
          <w:szCs w:val="32"/>
        </w:rPr>
      </w:pPr>
    </w:p>
    <w:p w14:paraId="657FDE14" w14:textId="77777777" w:rsidR="003C5312" w:rsidRDefault="00342BAD">
      <w:pPr>
        <w:spacing w:line="600" w:lineRule="exact"/>
        <w:rPr>
          <w:rFonts w:ascii="仿宋" w:eastAsia="仿宋" w:hAnsi="仿宋" w:cs="仿宋"/>
          <w:b/>
          <w:bCs/>
          <w:sz w:val="32"/>
          <w:szCs w:val="32"/>
        </w:rPr>
      </w:pPr>
      <w:r>
        <w:rPr>
          <w:rFonts w:ascii="仿宋" w:eastAsia="仿宋" w:hAnsi="仿宋" w:cs="仿宋" w:hint="eastAsia"/>
          <w:sz w:val="32"/>
          <w:szCs w:val="32"/>
        </w:rPr>
        <w:t>各县区（功能板块）建设工程招投标监管部门（以下简称“县区监管部门”），各有关单位：</w:t>
      </w:r>
    </w:p>
    <w:p w14:paraId="507C2682" w14:textId="77777777" w:rsidR="003C5312" w:rsidRDefault="00342BAD">
      <w:pPr>
        <w:pStyle w:val="a8"/>
        <w:shd w:val="clear" w:color="auto" w:fill="FFFFFF"/>
        <w:spacing w:before="0" w:beforeAutospacing="0" w:after="0" w:afterAutospacing="0" w:line="600" w:lineRule="exact"/>
        <w:ind w:firstLine="391"/>
        <w:jc w:val="both"/>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为进一步规范我市招标代理机构经营行为和招投标市场秩序，加强事中事后监管，根据《国务院关于在市场监管领域全面推行部门联合“双随机、一公开”监管的意见》（国发〔</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号）、《连云港市住房和城乡建设局“双随机、一公开”监管制度实施细则》（连建法〔</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184</w:t>
      </w:r>
      <w:r>
        <w:rPr>
          <w:rFonts w:ascii="仿宋" w:eastAsia="仿宋" w:hAnsi="仿宋" w:cs="仿宋" w:hint="eastAsia"/>
          <w:sz w:val="32"/>
          <w:szCs w:val="32"/>
        </w:rPr>
        <w:t>号）和连云港市</w:t>
      </w:r>
      <w:r>
        <w:rPr>
          <w:rFonts w:ascii="仿宋" w:eastAsia="仿宋" w:hAnsi="仿宋" w:cs="仿宋" w:hint="eastAsia"/>
          <w:sz w:val="32"/>
          <w:szCs w:val="32"/>
        </w:rPr>
        <w:t>2024</w:t>
      </w:r>
      <w:r>
        <w:rPr>
          <w:rFonts w:ascii="仿宋" w:eastAsia="仿宋" w:hAnsi="仿宋" w:cs="仿宋" w:hint="eastAsia"/>
          <w:sz w:val="32"/>
          <w:szCs w:val="32"/>
        </w:rPr>
        <w:t>年招标代理综合考评结果等，按照省、市相关考核要求，现决定开展</w:t>
      </w:r>
      <w:r>
        <w:rPr>
          <w:rFonts w:ascii="仿宋" w:eastAsia="仿宋" w:hAnsi="仿宋" w:cs="仿宋" w:hint="eastAsia"/>
          <w:sz w:val="32"/>
          <w:szCs w:val="32"/>
        </w:rPr>
        <w:t>2025</w:t>
      </w:r>
      <w:r>
        <w:rPr>
          <w:rFonts w:ascii="仿宋" w:eastAsia="仿宋" w:hAnsi="仿宋" w:cs="仿宋" w:hint="eastAsia"/>
          <w:sz w:val="32"/>
          <w:szCs w:val="32"/>
        </w:rPr>
        <w:t>年全市建设工程招标代理“双随机、一公开”检查工作，</w:t>
      </w:r>
      <w:r>
        <w:rPr>
          <w:rFonts w:ascii="仿宋" w:eastAsia="仿宋" w:hAnsi="仿宋" w:cs="仿宋" w:hint="eastAsia"/>
          <w:sz w:val="32"/>
          <w:szCs w:val="32"/>
        </w:rPr>
        <w:lastRenderedPageBreak/>
        <w:t>现将有关事项通知如下。</w:t>
      </w:r>
    </w:p>
    <w:p w14:paraId="2893E9A6" w14:textId="77777777" w:rsidR="003C5312" w:rsidRDefault="00342BA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14:paraId="3A89D903" w14:textId="77777777" w:rsidR="003C5312" w:rsidRDefault="00342BAD">
      <w:pPr>
        <w:widowControl/>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本次检查活动以“放管服”改革的有关规定和优化营商环境的精神要求为指导</w:t>
      </w:r>
      <w:r>
        <w:rPr>
          <w:rFonts w:ascii="仿宋" w:eastAsia="仿宋" w:hAnsi="仿宋" w:cs="仿宋" w:hint="eastAsia"/>
          <w:kern w:val="0"/>
          <w:sz w:val="32"/>
          <w:szCs w:val="32"/>
          <w:lang w:bidi="ar"/>
        </w:rPr>
        <w:t>，坚持公平公正、公开透明的原则，创新方式方法，注重结果运用，努力营造我市建设工程招投标市场良好的业态环境。本次检查活动旨在进一步夯实事中事后监管，形成完善的执法检查工作机制，为维护建设工程招投标市场秩序提供有力保障。</w:t>
      </w:r>
    </w:p>
    <w:p w14:paraId="64BE856B" w14:textId="77777777" w:rsidR="003C5312" w:rsidRDefault="00342BA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二、工作安排</w:t>
      </w:r>
      <w:r>
        <w:rPr>
          <w:rFonts w:ascii="黑体" w:eastAsia="黑体" w:hAnsi="黑体" w:cs="黑体" w:hint="eastAsia"/>
          <w:sz w:val="32"/>
          <w:szCs w:val="32"/>
        </w:rPr>
        <w:t xml:space="preserve">  </w:t>
      </w:r>
    </w:p>
    <w:p w14:paraId="1FFF79A2" w14:textId="77777777" w:rsidR="003C5312" w:rsidRDefault="00342BA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（一）检查时间</w:t>
      </w:r>
    </w:p>
    <w:p w14:paraId="75969544" w14:textId="77777777" w:rsidR="003C5312" w:rsidRDefault="00342BAD">
      <w:pPr>
        <w:widowControl/>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本次定于</w:t>
      </w:r>
      <w:r>
        <w:rPr>
          <w:rFonts w:ascii="仿宋" w:eastAsia="仿宋" w:hAnsi="仿宋" w:cs="仿宋" w:hint="eastAsia"/>
          <w:kern w:val="0"/>
          <w:sz w:val="32"/>
          <w:szCs w:val="32"/>
          <w:lang w:bidi="ar"/>
        </w:rPr>
        <w:t>2025</w:t>
      </w:r>
      <w:r>
        <w:rPr>
          <w:rFonts w:ascii="仿宋" w:eastAsia="仿宋" w:hAnsi="仿宋" w:cs="仿宋" w:hint="eastAsia"/>
          <w:kern w:val="0"/>
          <w:sz w:val="32"/>
          <w:szCs w:val="32"/>
          <w:lang w:bidi="ar"/>
        </w:rPr>
        <w:t>年</w:t>
      </w:r>
      <w:r>
        <w:rPr>
          <w:rFonts w:ascii="仿宋" w:eastAsia="仿宋" w:hAnsi="仿宋" w:cs="仿宋" w:hint="eastAsia"/>
          <w:kern w:val="0"/>
          <w:sz w:val="32"/>
          <w:szCs w:val="32"/>
          <w:lang w:bidi="ar"/>
        </w:rPr>
        <w:t>11</w:t>
      </w:r>
      <w:r>
        <w:rPr>
          <w:rFonts w:ascii="仿宋" w:eastAsia="仿宋" w:hAnsi="仿宋" w:cs="仿宋" w:hint="eastAsia"/>
          <w:kern w:val="0"/>
          <w:sz w:val="32"/>
          <w:szCs w:val="32"/>
          <w:lang w:bidi="ar"/>
        </w:rPr>
        <w:t>月</w:t>
      </w:r>
      <w:r>
        <w:rPr>
          <w:rFonts w:ascii="仿宋" w:eastAsia="仿宋" w:hAnsi="仿宋" w:cs="仿宋" w:hint="eastAsia"/>
          <w:kern w:val="0"/>
          <w:sz w:val="32"/>
          <w:szCs w:val="32"/>
          <w:lang w:bidi="ar"/>
        </w:rPr>
        <w:t>17</w:t>
      </w:r>
      <w:r>
        <w:rPr>
          <w:rFonts w:ascii="仿宋" w:eastAsia="仿宋" w:hAnsi="仿宋" w:cs="仿宋" w:hint="eastAsia"/>
          <w:kern w:val="0"/>
          <w:sz w:val="32"/>
          <w:szCs w:val="32"/>
          <w:lang w:bidi="ar"/>
        </w:rPr>
        <w:t>日</w:t>
      </w:r>
      <w:r>
        <w:rPr>
          <w:rFonts w:ascii="仿宋" w:eastAsia="仿宋" w:hAnsi="仿宋" w:cs="仿宋" w:hint="eastAsia"/>
          <w:kern w:val="0"/>
          <w:sz w:val="32"/>
          <w:szCs w:val="32"/>
          <w:lang w:bidi="ar"/>
        </w:rPr>
        <w:t>-20</w:t>
      </w:r>
      <w:r>
        <w:rPr>
          <w:rFonts w:ascii="仿宋" w:eastAsia="仿宋" w:hAnsi="仿宋" w:cs="仿宋" w:hint="eastAsia"/>
          <w:kern w:val="0"/>
          <w:sz w:val="32"/>
          <w:szCs w:val="32"/>
          <w:lang w:bidi="ar"/>
        </w:rPr>
        <w:t>日开展现场检查。</w:t>
      </w:r>
    </w:p>
    <w:p w14:paraId="11DD3188" w14:textId="77777777" w:rsidR="003C5312" w:rsidRDefault="00342BAD">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（二）检查对象</w:t>
      </w:r>
    </w:p>
    <w:p w14:paraId="7B424CB5" w14:textId="77777777" w:rsidR="003C5312" w:rsidRDefault="00342BAD">
      <w:pPr>
        <w:widowControl/>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本次检查范围主要为</w:t>
      </w:r>
      <w:r>
        <w:rPr>
          <w:rFonts w:ascii="仿宋" w:eastAsia="仿宋" w:hAnsi="仿宋" w:cs="仿宋" w:hint="eastAsia"/>
          <w:kern w:val="0"/>
          <w:sz w:val="32"/>
          <w:szCs w:val="32"/>
          <w:lang w:bidi="ar"/>
        </w:rPr>
        <w:t>2025</w:t>
      </w:r>
      <w:r>
        <w:rPr>
          <w:rFonts w:ascii="仿宋" w:eastAsia="仿宋" w:hAnsi="仿宋" w:cs="仿宋" w:hint="eastAsia"/>
          <w:kern w:val="0"/>
          <w:sz w:val="32"/>
          <w:szCs w:val="32"/>
          <w:lang w:bidi="ar"/>
        </w:rPr>
        <w:t>年</w:t>
      </w: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月</w:t>
      </w: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日以来在我市开展了建设工程招标代理业务的工程招标代理机构。根据差异化监管和双随机检查要求，按照下列方式抽取现场检查对象：</w:t>
      </w:r>
    </w:p>
    <w:p w14:paraId="131D4E4E" w14:textId="77777777" w:rsidR="003C5312" w:rsidRDefault="00342BAD">
      <w:pPr>
        <w:widowControl/>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从</w:t>
      </w:r>
      <w:r>
        <w:rPr>
          <w:rFonts w:ascii="仿宋" w:eastAsia="仿宋" w:hAnsi="仿宋" w:cs="仿宋" w:hint="eastAsia"/>
          <w:kern w:val="0"/>
          <w:sz w:val="32"/>
          <w:szCs w:val="32"/>
          <w:lang w:bidi="ar"/>
        </w:rPr>
        <w:t>2024</w:t>
      </w:r>
      <w:r>
        <w:rPr>
          <w:rFonts w:ascii="仿宋" w:eastAsia="仿宋" w:hAnsi="仿宋" w:cs="仿宋" w:hint="eastAsia"/>
          <w:kern w:val="0"/>
          <w:sz w:val="32"/>
          <w:szCs w:val="32"/>
          <w:lang w:bidi="ar"/>
        </w:rPr>
        <w:t>年招标代理综合考评“</w:t>
      </w:r>
      <w:r>
        <w:rPr>
          <w:rFonts w:ascii="仿宋" w:eastAsia="仿宋" w:hAnsi="仿宋" w:cs="仿宋" w:hint="eastAsia"/>
          <w:kern w:val="0"/>
          <w:sz w:val="32"/>
          <w:szCs w:val="32"/>
          <w:lang w:bidi="ar"/>
        </w:rPr>
        <w:t>AAA</w:t>
      </w:r>
      <w:r>
        <w:rPr>
          <w:rFonts w:ascii="仿宋" w:eastAsia="仿宋" w:hAnsi="仿宋" w:cs="仿宋" w:hint="eastAsia"/>
          <w:kern w:val="0"/>
          <w:sz w:val="32"/>
          <w:szCs w:val="32"/>
          <w:lang w:bidi="ar"/>
        </w:rPr>
        <w:t>”等级代理机构中随机抽取</w:t>
      </w:r>
      <w:r>
        <w:rPr>
          <w:rFonts w:ascii="仿宋" w:eastAsia="仿宋" w:hAnsi="仿宋" w:cs="仿宋" w:hint="eastAsia"/>
          <w:kern w:val="0"/>
          <w:sz w:val="32"/>
          <w:szCs w:val="32"/>
          <w:lang w:bidi="ar"/>
        </w:rPr>
        <w:t>5%</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AA</w:t>
      </w:r>
      <w:r>
        <w:rPr>
          <w:rFonts w:ascii="仿宋" w:eastAsia="仿宋" w:hAnsi="仿宋" w:cs="仿宋" w:hint="eastAsia"/>
          <w:kern w:val="0"/>
          <w:sz w:val="32"/>
          <w:szCs w:val="32"/>
          <w:lang w:bidi="ar"/>
        </w:rPr>
        <w:t>”等级代理机构中随机抽取</w:t>
      </w:r>
      <w:r>
        <w:rPr>
          <w:rFonts w:ascii="仿宋" w:eastAsia="仿宋" w:hAnsi="仿宋" w:cs="仿宋" w:hint="eastAsia"/>
          <w:kern w:val="0"/>
          <w:sz w:val="32"/>
          <w:szCs w:val="32"/>
          <w:lang w:bidi="ar"/>
        </w:rPr>
        <w:t>10%</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A</w:t>
      </w:r>
      <w:r>
        <w:rPr>
          <w:rFonts w:ascii="仿宋" w:eastAsia="仿宋" w:hAnsi="仿宋" w:cs="仿宋" w:hint="eastAsia"/>
          <w:kern w:val="0"/>
          <w:sz w:val="32"/>
          <w:szCs w:val="32"/>
          <w:lang w:bidi="ar"/>
        </w:rPr>
        <w:t>”等级和参与考评但未获等级的代理机构中随机抽取</w:t>
      </w:r>
      <w:r>
        <w:rPr>
          <w:rFonts w:ascii="仿宋" w:eastAsia="仿宋" w:hAnsi="仿宋" w:cs="仿宋" w:hint="eastAsia"/>
          <w:kern w:val="0"/>
          <w:sz w:val="32"/>
          <w:szCs w:val="32"/>
          <w:lang w:bidi="ar"/>
        </w:rPr>
        <w:t>20%</w:t>
      </w:r>
      <w:r>
        <w:rPr>
          <w:rFonts w:ascii="仿宋" w:eastAsia="仿宋" w:hAnsi="仿宋" w:cs="仿宋" w:hint="eastAsia"/>
          <w:kern w:val="0"/>
          <w:sz w:val="32"/>
          <w:szCs w:val="32"/>
          <w:lang w:bidi="ar"/>
        </w:rPr>
        <w:t>；</w:t>
      </w:r>
    </w:p>
    <w:p w14:paraId="4063A786" w14:textId="77777777" w:rsidR="003C5312" w:rsidRDefault="00342BAD">
      <w:pPr>
        <w:widowControl/>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2.2025</w:t>
      </w:r>
      <w:r>
        <w:rPr>
          <w:rFonts w:ascii="仿宋" w:eastAsia="仿宋" w:hAnsi="仿宋" w:cs="仿宋" w:hint="eastAsia"/>
          <w:kern w:val="0"/>
          <w:sz w:val="32"/>
          <w:szCs w:val="32"/>
          <w:lang w:bidi="ar"/>
        </w:rPr>
        <w:t>年</w:t>
      </w: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月</w:t>
      </w: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日以来在我市开展建设工程招标代理业务，但未参与</w:t>
      </w:r>
      <w:r>
        <w:rPr>
          <w:rFonts w:ascii="仿宋" w:eastAsia="仿宋" w:hAnsi="仿宋" w:cs="仿宋" w:hint="eastAsia"/>
          <w:kern w:val="0"/>
          <w:sz w:val="32"/>
          <w:szCs w:val="32"/>
          <w:lang w:bidi="ar"/>
        </w:rPr>
        <w:t>2024</w:t>
      </w:r>
      <w:r>
        <w:rPr>
          <w:rFonts w:ascii="仿宋" w:eastAsia="仿宋" w:hAnsi="仿宋" w:cs="仿宋" w:hint="eastAsia"/>
          <w:kern w:val="0"/>
          <w:sz w:val="32"/>
          <w:szCs w:val="32"/>
          <w:lang w:bidi="ar"/>
        </w:rPr>
        <w:t>年招标代理综合考评的代理机构，从中抽取</w:t>
      </w:r>
      <w:r>
        <w:rPr>
          <w:rFonts w:ascii="仿宋" w:eastAsia="仿宋" w:hAnsi="仿宋" w:cs="仿宋" w:hint="eastAsia"/>
          <w:kern w:val="0"/>
          <w:sz w:val="32"/>
          <w:szCs w:val="32"/>
          <w:lang w:bidi="ar"/>
        </w:rPr>
        <w:t>50%</w:t>
      </w:r>
      <w:r>
        <w:rPr>
          <w:rFonts w:ascii="仿宋" w:eastAsia="仿宋" w:hAnsi="仿宋" w:cs="仿宋" w:hint="eastAsia"/>
          <w:kern w:val="0"/>
          <w:sz w:val="32"/>
          <w:szCs w:val="32"/>
          <w:lang w:bidi="ar"/>
        </w:rPr>
        <w:t>作为本次检查对象。</w:t>
      </w:r>
    </w:p>
    <w:p w14:paraId="02B83E36" w14:textId="77777777" w:rsidR="003C5312" w:rsidRDefault="00342BAD">
      <w:pPr>
        <w:spacing w:line="600" w:lineRule="exact"/>
        <w:ind w:firstLineChars="200" w:firstLine="640"/>
        <w:rPr>
          <w:rFonts w:ascii="楷体" w:eastAsia="楷体" w:hAnsi="楷体" w:cs="楷体"/>
          <w:kern w:val="0"/>
          <w:sz w:val="32"/>
          <w:szCs w:val="32"/>
          <w:lang w:bidi="ar"/>
        </w:rPr>
      </w:pPr>
      <w:r>
        <w:rPr>
          <w:rFonts w:ascii="楷体" w:eastAsia="楷体" w:hAnsi="楷体" w:cs="楷体" w:hint="eastAsia"/>
          <w:kern w:val="0"/>
          <w:sz w:val="32"/>
          <w:szCs w:val="32"/>
          <w:lang w:bidi="ar"/>
        </w:rPr>
        <w:t>（二）检查内容</w:t>
      </w:r>
    </w:p>
    <w:p w14:paraId="0C56BD23" w14:textId="77777777" w:rsidR="003C5312" w:rsidRDefault="00342BAD">
      <w:pPr>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lastRenderedPageBreak/>
        <w:t>招标代理机构在招标代理管理系统中填报信息的真实性、准确性；招标代理机构在我市从事建设工程招标代理活动是否符合相关法律、法规和规范性文件要求以及诚信守法经营情况；</w:t>
      </w:r>
      <w:r>
        <w:rPr>
          <w:rFonts w:ascii="仿宋" w:eastAsia="仿宋" w:hAnsi="仿宋" w:cs="仿宋" w:hint="eastAsia"/>
          <w:kern w:val="0"/>
          <w:sz w:val="32"/>
          <w:szCs w:val="32"/>
          <w:lang w:bidi="ar"/>
        </w:rPr>
        <w:t>2024</w:t>
      </w:r>
      <w:r>
        <w:rPr>
          <w:rFonts w:ascii="仿宋" w:eastAsia="仿宋" w:hAnsi="仿宋" w:cs="仿宋" w:hint="eastAsia"/>
          <w:kern w:val="0"/>
          <w:sz w:val="32"/>
          <w:szCs w:val="32"/>
          <w:lang w:bidi="ar"/>
        </w:rPr>
        <w:t>年综合考评数据资料真实</w:t>
      </w:r>
      <w:r>
        <w:rPr>
          <w:rFonts w:ascii="仿宋" w:eastAsia="仿宋" w:hAnsi="仿宋" w:cs="仿宋" w:hint="eastAsia"/>
          <w:kern w:val="0"/>
          <w:sz w:val="32"/>
          <w:szCs w:val="32"/>
          <w:lang w:bidi="ar"/>
        </w:rPr>
        <w:t>性（详见附件</w:t>
      </w:r>
      <w:r>
        <w:rPr>
          <w:rFonts w:ascii="仿宋" w:eastAsia="仿宋" w:hAnsi="仿宋" w:cs="仿宋" w:hint="eastAsia"/>
          <w:kern w:val="0"/>
          <w:sz w:val="32"/>
          <w:szCs w:val="32"/>
          <w:lang w:bidi="ar"/>
        </w:rPr>
        <w:t>2</w:t>
      </w:r>
      <w:r>
        <w:rPr>
          <w:rFonts w:ascii="仿宋" w:eastAsia="仿宋" w:hAnsi="仿宋" w:cs="仿宋" w:hint="eastAsia"/>
          <w:kern w:val="0"/>
          <w:sz w:val="32"/>
          <w:szCs w:val="32"/>
          <w:lang w:bidi="ar"/>
        </w:rPr>
        <w:t>）。</w:t>
      </w:r>
    </w:p>
    <w:p w14:paraId="4A0A1D20" w14:textId="77777777" w:rsidR="003C5312" w:rsidRDefault="00342BAD">
      <w:pPr>
        <w:spacing w:line="600" w:lineRule="exact"/>
        <w:ind w:firstLineChars="200" w:firstLine="640"/>
        <w:rPr>
          <w:rFonts w:ascii="楷体" w:eastAsia="楷体" w:hAnsi="楷体" w:cs="楷体"/>
          <w:kern w:val="0"/>
          <w:sz w:val="32"/>
          <w:szCs w:val="32"/>
          <w:lang w:bidi="ar"/>
        </w:rPr>
      </w:pPr>
      <w:r>
        <w:rPr>
          <w:rFonts w:ascii="楷体" w:eastAsia="楷体" w:hAnsi="楷体" w:cs="楷体" w:hint="eastAsia"/>
          <w:kern w:val="0"/>
          <w:sz w:val="32"/>
          <w:szCs w:val="32"/>
          <w:lang w:bidi="ar"/>
        </w:rPr>
        <w:t>（三）具体安排</w:t>
      </w:r>
    </w:p>
    <w:p w14:paraId="34C11348" w14:textId="77777777" w:rsidR="003C5312" w:rsidRDefault="00342BAD">
      <w:pPr>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本次检查工作由我办组织实施，各县区监管部门和相关检查对象应予积极配合。鉴于检查对象随机抽取且为统一检查，自本通知印发起，所有在我市建设工程招投标领域从业的招标代理机构均要做好迎接检查的准备。因迎检准备不充分而导致的后果由相应代理机构自行承担。</w:t>
      </w:r>
    </w:p>
    <w:p w14:paraId="49139D38" w14:textId="77777777" w:rsidR="003C5312" w:rsidRDefault="00342BAD">
      <w:pPr>
        <w:spacing w:line="600" w:lineRule="exact"/>
        <w:ind w:firstLineChars="200" w:firstLine="640"/>
        <w:rPr>
          <w:rFonts w:ascii="仿宋" w:eastAsia="仿宋" w:hAnsi="仿宋" w:cs="仿宋"/>
          <w:kern w:val="0"/>
          <w:sz w:val="32"/>
          <w:szCs w:val="32"/>
          <w:lang w:bidi="ar"/>
        </w:rPr>
      </w:pPr>
      <w:r>
        <w:rPr>
          <w:rFonts w:ascii="仿宋" w:eastAsia="仿宋" w:hAnsi="仿宋" w:cs="仿宋" w:hint="eastAsia"/>
          <w:kern w:val="0"/>
          <w:sz w:val="32"/>
          <w:szCs w:val="32"/>
          <w:lang w:bidi="ar"/>
        </w:rPr>
        <w:t>我办按本通知确定随机抽取检查对象，于检查前</w:t>
      </w: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天通知相应招标代理机构；从我局随机抽取业务精湛的执法人员和辅助人员，成立专项抽查组开展双随机检查工作。</w:t>
      </w:r>
    </w:p>
    <w:p w14:paraId="6C7256DD" w14:textId="77777777" w:rsidR="003C5312" w:rsidRDefault="00342BAD">
      <w:pPr>
        <w:spacing w:line="600" w:lineRule="exact"/>
        <w:ind w:firstLineChars="200" w:firstLine="640"/>
        <w:rPr>
          <w:rFonts w:ascii="楷体" w:eastAsia="楷体" w:hAnsi="楷体" w:cs="楷体"/>
          <w:kern w:val="0"/>
          <w:sz w:val="32"/>
          <w:szCs w:val="32"/>
          <w:lang w:bidi="ar"/>
        </w:rPr>
      </w:pPr>
      <w:r>
        <w:rPr>
          <w:rFonts w:ascii="楷体" w:eastAsia="楷体" w:hAnsi="楷体" w:cs="楷体" w:hint="eastAsia"/>
          <w:kern w:val="0"/>
          <w:sz w:val="32"/>
          <w:szCs w:val="32"/>
          <w:lang w:bidi="ar"/>
        </w:rPr>
        <w:t>（四）结果运用</w:t>
      </w:r>
    </w:p>
    <w:p w14:paraId="5F6C3E1E" w14:textId="77777777" w:rsidR="003C5312" w:rsidRDefault="00342BAD">
      <w:pPr>
        <w:widowControl/>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检查结束后，</w:t>
      </w:r>
      <w:r>
        <w:rPr>
          <w:rFonts w:ascii="仿宋" w:eastAsia="仿宋" w:hAnsi="仿宋" w:cs="仿宋_GB2312" w:hint="eastAsia"/>
          <w:kern w:val="0"/>
          <w:sz w:val="32"/>
          <w:szCs w:val="32"/>
          <w:shd w:val="clear" w:color="auto" w:fill="FFFFFF"/>
          <w:lang w:bidi="ar"/>
        </w:rPr>
        <w:t>我办将及时总结和通报，并将</w:t>
      </w:r>
      <w:r>
        <w:rPr>
          <w:rFonts w:ascii="仿宋" w:eastAsia="仿宋" w:hAnsi="仿宋" w:cs="仿宋" w:hint="eastAsia"/>
          <w:sz w:val="32"/>
          <w:szCs w:val="32"/>
        </w:rPr>
        <w:t>检查结果转至相应监管部门，作为</w:t>
      </w:r>
      <w:r>
        <w:rPr>
          <w:rFonts w:ascii="仿宋" w:eastAsia="仿宋" w:hAnsi="仿宋" w:cs="仿宋" w:hint="eastAsia"/>
          <w:sz w:val="32"/>
          <w:szCs w:val="32"/>
        </w:rPr>
        <w:t>日常监管和招标代理机构综合考评的依据。</w:t>
      </w:r>
    </w:p>
    <w:p w14:paraId="165D075B" w14:textId="77777777" w:rsidR="003C5312" w:rsidRDefault="00342BAD">
      <w:pPr>
        <w:spacing w:line="600" w:lineRule="exact"/>
        <w:ind w:firstLineChars="200" w:firstLine="640"/>
        <w:rPr>
          <w:rFonts w:ascii="黑体" w:eastAsia="黑体" w:hAnsi="黑体" w:cs="黑体"/>
          <w:kern w:val="0"/>
          <w:sz w:val="32"/>
          <w:szCs w:val="32"/>
          <w:shd w:val="clear" w:color="auto" w:fill="FFFFFF"/>
          <w:lang w:bidi="ar"/>
        </w:rPr>
      </w:pPr>
      <w:r>
        <w:rPr>
          <w:rFonts w:ascii="黑体" w:eastAsia="黑体" w:hAnsi="黑体" w:cs="黑体" w:hint="eastAsia"/>
          <w:kern w:val="0"/>
          <w:sz w:val="32"/>
          <w:szCs w:val="32"/>
          <w:shd w:val="clear" w:color="auto" w:fill="FFFFFF"/>
          <w:lang w:bidi="ar"/>
        </w:rPr>
        <w:t>三、其</w:t>
      </w:r>
      <w:r>
        <w:rPr>
          <w:rFonts w:ascii="黑体" w:eastAsia="黑体" w:hAnsi="黑体" w:cs="黑体" w:hint="eastAsia"/>
          <w:kern w:val="0"/>
          <w:sz w:val="32"/>
          <w:szCs w:val="32"/>
          <w:shd w:val="clear" w:color="auto" w:fill="FFFFFF"/>
          <w:lang w:bidi="ar"/>
        </w:rPr>
        <w:t>他</w:t>
      </w:r>
      <w:r>
        <w:rPr>
          <w:rFonts w:ascii="黑体" w:eastAsia="黑体" w:hAnsi="黑体" w:cs="黑体" w:hint="eastAsia"/>
          <w:kern w:val="0"/>
          <w:sz w:val="32"/>
          <w:szCs w:val="32"/>
          <w:shd w:val="clear" w:color="auto" w:fill="FFFFFF"/>
          <w:lang w:bidi="ar"/>
        </w:rPr>
        <w:t>要求</w:t>
      </w:r>
    </w:p>
    <w:p w14:paraId="3BC34EC4" w14:textId="77777777" w:rsidR="003C5312" w:rsidRDefault="00342BAD">
      <w:pPr>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hint="eastAsia"/>
          <w:kern w:val="0"/>
          <w:sz w:val="32"/>
          <w:szCs w:val="32"/>
          <w:shd w:val="clear" w:color="auto" w:fill="FFFFFF"/>
          <w:lang w:bidi="ar"/>
        </w:rPr>
        <w:t>（一）开展“双随机、一公开”检查是加强事中事后监管的重要举措。各县区监管部门、各相关单位要高度重视，积极配合，强化责任，全力协作。</w:t>
      </w:r>
    </w:p>
    <w:p w14:paraId="1EA0707E" w14:textId="77777777" w:rsidR="003C5312" w:rsidRDefault="00342BAD">
      <w:pPr>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hint="eastAsia"/>
          <w:kern w:val="0"/>
          <w:sz w:val="32"/>
          <w:szCs w:val="32"/>
          <w:shd w:val="clear" w:color="auto" w:fill="FFFFFF"/>
          <w:lang w:bidi="ar"/>
        </w:rPr>
        <w:t>（二）参与检查、组织、协调的人员应严格保守工作秘密，</w:t>
      </w:r>
      <w:r>
        <w:rPr>
          <w:rFonts w:ascii="仿宋" w:eastAsia="仿宋" w:hAnsi="仿宋" w:cs="仿宋_GB2312"/>
          <w:kern w:val="0"/>
          <w:sz w:val="32"/>
          <w:szCs w:val="32"/>
          <w:shd w:val="clear" w:color="auto" w:fill="FFFFFF"/>
          <w:lang w:bidi="ar"/>
        </w:rPr>
        <w:t>严格执行</w:t>
      </w:r>
      <w:r>
        <w:rPr>
          <w:rFonts w:ascii="仿宋" w:eastAsia="仿宋" w:hAnsi="仿宋" w:cs="仿宋_GB2312" w:hint="eastAsia"/>
          <w:kern w:val="0"/>
          <w:sz w:val="32"/>
          <w:szCs w:val="32"/>
          <w:shd w:val="clear" w:color="auto" w:fill="FFFFFF"/>
          <w:lang w:bidi="ar"/>
        </w:rPr>
        <w:t>中央八项规定、省委十项规定和廉洁自律相关要求，不</w:t>
      </w:r>
      <w:r>
        <w:rPr>
          <w:rFonts w:ascii="仿宋" w:eastAsia="仿宋" w:hAnsi="仿宋" w:cs="仿宋_GB2312" w:hint="eastAsia"/>
          <w:kern w:val="0"/>
          <w:sz w:val="32"/>
          <w:szCs w:val="32"/>
          <w:shd w:val="clear" w:color="auto" w:fill="FFFFFF"/>
          <w:lang w:bidi="ar"/>
        </w:rPr>
        <w:lastRenderedPageBreak/>
        <w:t>得徇私舞弊；对抽查对象及其抽查项目的商业信息应当保密，不得对外泄露和违法利用；不得对抽查对象的正常工作产生不必要的干扰。违者将按有关规定处理。</w:t>
      </w:r>
    </w:p>
    <w:p w14:paraId="6370C6E0" w14:textId="77777777" w:rsidR="003C5312" w:rsidRDefault="00342BAD">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kern w:val="0"/>
          <w:sz w:val="32"/>
          <w:szCs w:val="32"/>
          <w:shd w:val="clear" w:color="auto" w:fill="FFFFFF"/>
          <w:lang w:bidi="ar"/>
        </w:rPr>
        <w:t>（</w:t>
      </w:r>
      <w:r>
        <w:rPr>
          <w:rFonts w:ascii="仿宋" w:eastAsia="仿宋" w:hAnsi="仿宋" w:cs="仿宋_GB2312" w:hint="eastAsia"/>
          <w:kern w:val="0"/>
          <w:sz w:val="32"/>
          <w:szCs w:val="32"/>
          <w:shd w:val="clear" w:color="auto" w:fill="FFFFFF"/>
          <w:lang w:bidi="ar"/>
        </w:rPr>
        <w:t>三</w:t>
      </w:r>
      <w:r>
        <w:rPr>
          <w:rFonts w:ascii="仿宋" w:eastAsia="仿宋" w:hAnsi="仿宋" w:cs="仿宋_GB2312"/>
          <w:kern w:val="0"/>
          <w:sz w:val="32"/>
          <w:szCs w:val="32"/>
          <w:shd w:val="clear" w:color="auto" w:fill="FFFFFF"/>
          <w:lang w:bidi="ar"/>
        </w:rPr>
        <w:t>）</w:t>
      </w:r>
      <w:r>
        <w:rPr>
          <w:rFonts w:ascii="仿宋" w:eastAsia="仿宋" w:hAnsi="仿宋" w:cs="仿宋_GB2312" w:hint="eastAsia"/>
          <w:kern w:val="0"/>
          <w:sz w:val="32"/>
          <w:szCs w:val="32"/>
          <w:shd w:val="clear" w:color="auto" w:fill="FFFFFF"/>
          <w:lang w:bidi="ar"/>
        </w:rPr>
        <w:t>抽查工作坚持公平公正、依法检查。</w:t>
      </w:r>
      <w:r>
        <w:rPr>
          <w:rFonts w:ascii="仿宋" w:eastAsia="仿宋" w:hAnsi="仿宋" w:cs="仿宋_GB2312"/>
          <w:kern w:val="0"/>
          <w:sz w:val="32"/>
          <w:szCs w:val="32"/>
          <w:shd w:val="clear" w:color="auto" w:fill="FFFFFF"/>
          <w:lang w:bidi="ar"/>
        </w:rPr>
        <w:t>检查过程</w:t>
      </w:r>
      <w:r>
        <w:rPr>
          <w:rFonts w:ascii="仿宋" w:eastAsia="仿宋" w:hAnsi="仿宋" w:cs="仿宋_GB2312" w:hint="eastAsia"/>
          <w:kern w:val="0"/>
          <w:sz w:val="32"/>
          <w:szCs w:val="32"/>
          <w:shd w:val="clear" w:color="auto" w:fill="FFFFFF"/>
          <w:lang w:bidi="ar"/>
        </w:rPr>
        <w:t>形成</w:t>
      </w:r>
      <w:r>
        <w:rPr>
          <w:rFonts w:ascii="仿宋" w:eastAsia="仿宋" w:hAnsi="仿宋" w:cs="仿宋_GB2312"/>
          <w:kern w:val="0"/>
          <w:sz w:val="32"/>
          <w:szCs w:val="32"/>
          <w:shd w:val="clear" w:color="auto" w:fill="FFFFFF"/>
          <w:lang w:bidi="ar"/>
        </w:rPr>
        <w:t>的</w:t>
      </w:r>
      <w:r>
        <w:rPr>
          <w:rFonts w:ascii="仿宋" w:eastAsia="仿宋" w:hAnsi="仿宋" w:cs="仿宋_GB2312" w:hint="eastAsia"/>
          <w:kern w:val="0"/>
          <w:sz w:val="32"/>
          <w:szCs w:val="32"/>
          <w:shd w:val="clear" w:color="auto" w:fill="FFFFFF"/>
          <w:lang w:bidi="ar"/>
        </w:rPr>
        <w:t>相关记录、数据和文书资料</w:t>
      </w:r>
      <w:r>
        <w:rPr>
          <w:rFonts w:ascii="仿宋" w:eastAsia="仿宋" w:hAnsi="仿宋" w:cs="仿宋_GB2312"/>
          <w:kern w:val="0"/>
          <w:sz w:val="32"/>
          <w:szCs w:val="32"/>
          <w:shd w:val="clear" w:color="auto" w:fill="FFFFFF"/>
          <w:lang w:bidi="ar"/>
        </w:rPr>
        <w:t>，做好档案整理和</w:t>
      </w:r>
      <w:r>
        <w:rPr>
          <w:rFonts w:ascii="仿宋" w:eastAsia="仿宋" w:hAnsi="仿宋" w:cs="仿宋_GB2312" w:hint="eastAsia"/>
          <w:kern w:val="0"/>
          <w:sz w:val="32"/>
          <w:szCs w:val="32"/>
          <w:shd w:val="clear" w:color="auto" w:fill="FFFFFF"/>
          <w:lang w:bidi="ar"/>
        </w:rPr>
        <w:t>管理工作</w:t>
      </w:r>
      <w:r>
        <w:rPr>
          <w:rFonts w:ascii="仿宋" w:eastAsia="仿宋" w:hAnsi="仿宋" w:cs="仿宋_GB2312"/>
          <w:kern w:val="0"/>
          <w:sz w:val="32"/>
          <w:szCs w:val="32"/>
          <w:shd w:val="clear" w:color="auto" w:fill="FFFFFF"/>
          <w:lang w:bidi="ar"/>
        </w:rPr>
        <w:t>。</w:t>
      </w:r>
    </w:p>
    <w:p w14:paraId="53A22E72" w14:textId="77777777" w:rsidR="003C5312" w:rsidRDefault="00342BAD">
      <w:pPr>
        <w:widowControl/>
        <w:spacing w:line="600" w:lineRule="exact"/>
        <w:ind w:firstLineChars="200" w:firstLine="640"/>
        <w:rPr>
          <w:rFonts w:ascii="仿宋" w:eastAsia="仿宋" w:hAnsi="仿宋" w:cs="仿宋_GB2312"/>
          <w:kern w:val="0"/>
          <w:sz w:val="32"/>
          <w:szCs w:val="32"/>
          <w:shd w:val="clear" w:color="auto" w:fill="FFFFFF"/>
          <w:lang w:bidi="ar"/>
        </w:rPr>
      </w:pPr>
      <w:r>
        <w:rPr>
          <w:rFonts w:ascii="仿宋" w:eastAsia="仿宋" w:hAnsi="仿宋" w:cs="仿宋_GB2312" w:hint="eastAsia"/>
          <w:kern w:val="0"/>
          <w:sz w:val="32"/>
          <w:szCs w:val="32"/>
          <w:shd w:val="clear" w:color="auto" w:fill="FFFFFF"/>
          <w:lang w:bidi="ar"/>
        </w:rPr>
        <w:t>联系人：刘睿卿；联系电话：</w:t>
      </w:r>
      <w:r>
        <w:rPr>
          <w:rFonts w:ascii="仿宋" w:eastAsia="仿宋" w:hAnsi="仿宋" w:cs="仿宋_GB2312" w:hint="eastAsia"/>
          <w:kern w:val="0"/>
          <w:sz w:val="32"/>
          <w:szCs w:val="32"/>
          <w:shd w:val="clear" w:color="auto" w:fill="FFFFFF"/>
          <w:lang w:bidi="ar"/>
        </w:rPr>
        <w:t>0518-85502958</w:t>
      </w:r>
      <w:r>
        <w:rPr>
          <w:rFonts w:ascii="仿宋" w:eastAsia="仿宋" w:hAnsi="仿宋" w:cs="仿宋_GB2312" w:hint="eastAsia"/>
          <w:kern w:val="0"/>
          <w:sz w:val="32"/>
          <w:szCs w:val="32"/>
          <w:shd w:val="clear" w:color="auto" w:fill="FFFFFF"/>
          <w:lang w:bidi="ar"/>
        </w:rPr>
        <w:t>。</w:t>
      </w:r>
    </w:p>
    <w:p w14:paraId="0987B5E2" w14:textId="77777777" w:rsidR="003C5312" w:rsidRDefault="003C5312">
      <w:pPr>
        <w:spacing w:line="600" w:lineRule="exact"/>
        <w:rPr>
          <w:rFonts w:ascii="仿宋" w:eastAsia="仿宋" w:hAnsi="仿宋" w:cs="仿宋"/>
          <w:sz w:val="32"/>
          <w:szCs w:val="32"/>
        </w:rPr>
      </w:pPr>
    </w:p>
    <w:p w14:paraId="394D31AE" w14:textId="77777777" w:rsidR="003C5312" w:rsidRDefault="00342BAD">
      <w:pPr>
        <w:spacing w:line="600" w:lineRule="exact"/>
        <w:ind w:leftChars="304" w:left="1598" w:hangingChars="300" w:hanging="96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检查依据</w:t>
      </w:r>
    </w:p>
    <w:p w14:paraId="6205DBD6" w14:textId="77777777" w:rsidR="003C5312" w:rsidRDefault="00342BAD">
      <w:pPr>
        <w:spacing w:line="600" w:lineRule="exact"/>
        <w:ind w:firstLineChars="500" w:firstLine="16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检查结果记录表</w:t>
      </w:r>
    </w:p>
    <w:p w14:paraId="682CE61C" w14:textId="77777777" w:rsidR="003C5312" w:rsidRDefault="003C5312">
      <w:pPr>
        <w:spacing w:line="580" w:lineRule="exact"/>
        <w:rPr>
          <w:rFonts w:ascii="仿宋" w:eastAsia="仿宋" w:hAnsi="仿宋"/>
          <w:sz w:val="32"/>
          <w:szCs w:val="32"/>
        </w:rPr>
      </w:pPr>
    </w:p>
    <w:p w14:paraId="78B9C15D" w14:textId="77777777" w:rsidR="003C5312" w:rsidRDefault="00342BAD">
      <w:pPr>
        <w:spacing w:line="580" w:lineRule="exact"/>
        <w:jc w:val="right"/>
        <w:rPr>
          <w:rFonts w:ascii="仿宋" w:eastAsia="仿宋" w:hAnsi="仿宋"/>
          <w:sz w:val="32"/>
          <w:szCs w:val="32"/>
        </w:rPr>
      </w:pPr>
      <w:r>
        <w:rPr>
          <w:rFonts w:ascii="仿宋" w:eastAsia="仿宋" w:hAnsi="仿宋" w:hint="eastAsia"/>
          <w:sz w:val="32"/>
          <w:szCs w:val="32"/>
        </w:rPr>
        <w:t>连云港市建设工程招标投标管理办公室</w:t>
      </w:r>
      <w:r>
        <w:rPr>
          <w:rFonts w:ascii="仿宋" w:eastAsia="仿宋" w:hAnsi="仿宋" w:hint="eastAsia"/>
          <w:sz w:val="32"/>
          <w:szCs w:val="32"/>
        </w:rPr>
        <w:t xml:space="preserve">   </w:t>
      </w:r>
    </w:p>
    <w:p w14:paraId="262F4ED6" w14:textId="77777777" w:rsidR="003C5312" w:rsidRDefault="00342BAD">
      <w:pPr>
        <w:wordWrap w:val="0"/>
        <w:spacing w:line="580" w:lineRule="exact"/>
        <w:jc w:val="right"/>
        <w:rPr>
          <w:rFonts w:ascii="仿宋" w:eastAsia="仿宋" w:hAnsi="仿宋"/>
          <w:sz w:val="32"/>
          <w:szCs w:val="32"/>
        </w:rPr>
      </w:pPr>
      <w:r>
        <w:rPr>
          <w:rFonts w:ascii="仿宋" w:eastAsia="仿宋" w:hAnsi="仿宋" w:hint="eastAsia"/>
          <w:sz w:val="32"/>
          <w:szCs w:val="32"/>
        </w:rPr>
        <w:t xml:space="preserve"> 2025</w:t>
      </w:r>
      <w:r>
        <w:rPr>
          <w:rFonts w:ascii="仿宋" w:eastAsia="仿宋" w:hAnsi="仿宋" w:hint="eastAsia"/>
          <w:sz w:val="32"/>
          <w:szCs w:val="32"/>
        </w:rPr>
        <w:t>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1</w:t>
      </w:r>
      <w:r>
        <w:rPr>
          <w:rFonts w:ascii="仿宋" w:eastAsia="仿宋" w:hAnsi="仿宋" w:hint="eastAsia"/>
          <w:sz w:val="32"/>
          <w:szCs w:val="32"/>
        </w:rPr>
        <w:t>日</w:t>
      </w:r>
      <w:r>
        <w:rPr>
          <w:rFonts w:ascii="仿宋" w:eastAsia="仿宋" w:hAnsi="仿宋" w:hint="eastAsia"/>
          <w:sz w:val="32"/>
          <w:szCs w:val="32"/>
        </w:rPr>
        <w:t xml:space="preserve">        </w:t>
      </w:r>
    </w:p>
    <w:p w14:paraId="3DD63CBA" w14:textId="77777777" w:rsidR="003C5312" w:rsidRDefault="00342BAD">
      <w:pPr>
        <w:widowControl/>
        <w:jc w:val="left"/>
        <w:rPr>
          <w:rFonts w:ascii="黑体" w:eastAsia="黑体" w:hAnsi="黑体" w:cs="黑体"/>
          <w:color w:val="333333"/>
          <w:kern w:val="0"/>
          <w:sz w:val="32"/>
          <w:szCs w:val="32"/>
          <w:shd w:val="clear" w:color="auto" w:fill="FFFFFF"/>
          <w:lang w:bidi="ar"/>
        </w:rPr>
      </w:pPr>
      <w:r>
        <w:rPr>
          <w:rFonts w:ascii="黑体" w:eastAsia="黑体" w:hAnsi="黑体" w:cs="黑体"/>
          <w:color w:val="333333"/>
          <w:kern w:val="0"/>
          <w:sz w:val="32"/>
          <w:szCs w:val="32"/>
          <w:shd w:val="clear" w:color="auto" w:fill="FFFFFF"/>
          <w:lang w:bidi="ar"/>
        </w:rPr>
        <w:br w:type="page"/>
      </w:r>
    </w:p>
    <w:p w14:paraId="3D2E1D84" w14:textId="77777777" w:rsidR="003C5312" w:rsidRDefault="00342BAD">
      <w:pPr>
        <w:widowControl/>
        <w:spacing w:line="560" w:lineRule="atLeas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附件</w:t>
      </w:r>
      <w:r>
        <w:rPr>
          <w:rFonts w:ascii="黑体" w:eastAsia="黑体" w:hAnsi="黑体" w:cs="黑体" w:hint="eastAsia"/>
          <w:color w:val="333333"/>
          <w:kern w:val="0"/>
          <w:sz w:val="32"/>
          <w:szCs w:val="32"/>
          <w:shd w:val="clear" w:color="auto" w:fill="FFFFFF"/>
          <w:lang w:bidi="ar"/>
        </w:rPr>
        <w:t>1</w:t>
      </w:r>
    </w:p>
    <w:p w14:paraId="2A51AA20" w14:textId="77777777" w:rsidR="003C5312" w:rsidRDefault="00342BAD">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检查依据</w:t>
      </w:r>
    </w:p>
    <w:p w14:paraId="2A6F9C81" w14:textId="77777777" w:rsidR="003C5312" w:rsidRDefault="003C5312">
      <w:pPr>
        <w:widowControl/>
        <w:spacing w:line="600" w:lineRule="exact"/>
        <w:ind w:firstLineChars="200" w:firstLine="640"/>
        <w:rPr>
          <w:rFonts w:ascii="仿宋" w:eastAsia="仿宋" w:hAnsi="仿宋" w:cs="仿宋"/>
          <w:color w:val="333333"/>
          <w:kern w:val="0"/>
          <w:sz w:val="32"/>
          <w:szCs w:val="32"/>
          <w:shd w:val="clear" w:color="auto" w:fill="FFFFFF"/>
          <w:lang w:bidi="ar"/>
        </w:rPr>
      </w:pPr>
    </w:p>
    <w:p w14:paraId="3A41D319" w14:textId="77777777" w:rsidR="003C5312" w:rsidRDefault="00342BAD">
      <w:pPr>
        <w:widowControl/>
        <w:spacing w:line="600" w:lineRule="exact"/>
        <w:ind w:firstLineChars="200" w:firstLine="640"/>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一、相关法律法规及规章，包括（不限于）《中华人民共和国招标投标法》（主席令第</w:t>
      </w:r>
      <w:r>
        <w:rPr>
          <w:rFonts w:ascii="仿宋" w:eastAsia="仿宋" w:hAnsi="仿宋" w:cs="仿宋" w:hint="eastAsia"/>
          <w:color w:val="333333"/>
          <w:kern w:val="0"/>
          <w:sz w:val="32"/>
          <w:szCs w:val="32"/>
          <w:shd w:val="clear" w:color="auto" w:fill="FFFFFF"/>
          <w:lang w:bidi="ar"/>
        </w:rPr>
        <w:t>21</w:t>
      </w:r>
      <w:r>
        <w:rPr>
          <w:rFonts w:ascii="仿宋" w:eastAsia="仿宋" w:hAnsi="仿宋" w:cs="仿宋" w:hint="eastAsia"/>
          <w:color w:val="333333"/>
          <w:kern w:val="0"/>
          <w:sz w:val="32"/>
          <w:szCs w:val="32"/>
          <w:shd w:val="clear" w:color="auto" w:fill="FFFFFF"/>
          <w:lang w:bidi="ar"/>
        </w:rPr>
        <w:t>号）、《中华人民共和国招标投标法实施条例》（国务院令第</w:t>
      </w:r>
      <w:r>
        <w:rPr>
          <w:rFonts w:ascii="仿宋" w:eastAsia="仿宋" w:hAnsi="仿宋" w:cs="仿宋" w:hint="eastAsia"/>
          <w:color w:val="333333"/>
          <w:kern w:val="0"/>
          <w:sz w:val="32"/>
          <w:szCs w:val="32"/>
          <w:shd w:val="clear" w:color="auto" w:fill="FFFFFF"/>
          <w:lang w:bidi="ar"/>
        </w:rPr>
        <w:t>613</w:t>
      </w:r>
      <w:r>
        <w:rPr>
          <w:rFonts w:ascii="仿宋" w:eastAsia="仿宋" w:hAnsi="仿宋" w:cs="仿宋" w:hint="eastAsia"/>
          <w:color w:val="333333"/>
          <w:kern w:val="0"/>
          <w:sz w:val="32"/>
          <w:szCs w:val="32"/>
          <w:shd w:val="clear" w:color="auto" w:fill="FFFFFF"/>
          <w:lang w:bidi="ar"/>
        </w:rPr>
        <w:t>号）、《江苏省招标投标条例》、《必须招标的工程项目规定》（国家发改委令第</w:t>
      </w:r>
      <w:r>
        <w:rPr>
          <w:rFonts w:ascii="仿宋" w:eastAsia="仿宋" w:hAnsi="仿宋" w:cs="仿宋" w:hint="eastAsia"/>
          <w:color w:val="333333"/>
          <w:kern w:val="0"/>
          <w:sz w:val="32"/>
          <w:szCs w:val="32"/>
          <w:shd w:val="clear" w:color="auto" w:fill="FFFFFF"/>
          <w:lang w:bidi="ar"/>
        </w:rPr>
        <w:t>16</w:t>
      </w:r>
      <w:r>
        <w:rPr>
          <w:rFonts w:ascii="仿宋" w:eastAsia="仿宋" w:hAnsi="仿宋" w:cs="仿宋" w:hint="eastAsia"/>
          <w:color w:val="333333"/>
          <w:kern w:val="0"/>
          <w:sz w:val="32"/>
          <w:szCs w:val="32"/>
          <w:shd w:val="clear" w:color="auto" w:fill="FFFFFF"/>
          <w:lang w:bidi="ar"/>
        </w:rPr>
        <w:t>号）、《国家发展改革委关于严格执行招标投标法规制度进一步规范招标投标主体行为的若干意见》（发改法规规〔</w:t>
      </w:r>
      <w:r>
        <w:rPr>
          <w:rFonts w:ascii="仿宋" w:eastAsia="仿宋" w:hAnsi="仿宋" w:cs="仿宋" w:hint="eastAsia"/>
          <w:color w:val="333333"/>
          <w:kern w:val="0"/>
          <w:sz w:val="32"/>
          <w:szCs w:val="32"/>
          <w:shd w:val="clear" w:color="auto" w:fill="FFFFFF"/>
          <w:lang w:bidi="ar"/>
        </w:rPr>
        <w:t>2022</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1117</w:t>
      </w:r>
      <w:r>
        <w:rPr>
          <w:rFonts w:ascii="仿宋" w:eastAsia="仿宋" w:hAnsi="仿宋" w:cs="仿宋" w:hint="eastAsia"/>
          <w:color w:val="333333"/>
          <w:kern w:val="0"/>
          <w:sz w:val="32"/>
          <w:szCs w:val="32"/>
          <w:shd w:val="clear" w:color="auto" w:fill="FFFFFF"/>
          <w:lang w:bidi="ar"/>
        </w:rPr>
        <w:t>号）、《江苏省国有资金投资工程建设项目招标投标管理办法》（江苏省人民政府令第</w:t>
      </w:r>
      <w:r>
        <w:rPr>
          <w:rFonts w:ascii="仿宋" w:eastAsia="仿宋" w:hAnsi="仿宋" w:cs="仿宋" w:hint="eastAsia"/>
          <w:color w:val="333333"/>
          <w:kern w:val="0"/>
          <w:sz w:val="32"/>
          <w:szCs w:val="32"/>
          <w:shd w:val="clear" w:color="auto" w:fill="FFFFFF"/>
          <w:lang w:bidi="ar"/>
        </w:rPr>
        <w:t>120</w:t>
      </w:r>
      <w:r>
        <w:rPr>
          <w:rFonts w:ascii="仿宋" w:eastAsia="仿宋" w:hAnsi="仿宋" w:cs="仿宋" w:hint="eastAsia"/>
          <w:color w:val="333333"/>
          <w:kern w:val="0"/>
          <w:sz w:val="32"/>
          <w:szCs w:val="32"/>
          <w:shd w:val="clear" w:color="auto" w:fill="FFFFFF"/>
          <w:lang w:bidi="ar"/>
        </w:rPr>
        <w:t>号）。</w:t>
      </w:r>
    </w:p>
    <w:p w14:paraId="6E0E373E" w14:textId="77777777" w:rsidR="003C5312" w:rsidRDefault="00342BAD">
      <w:pPr>
        <w:pStyle w:val="a8"/>
        <w:widowControl/>
        <w:shd w:val="clear" w:color="auto" w:fill="FFFFFF"/>
        <w:spacing w:before="0" w:beforeAutospacing="0" w:after="0" w:afterAutospacing="0" w:line="600" w:lineRule="exact"/>
        <w:ind w:firstLineChars="200" w:firstLine="640"/>
        <w:jc w:val="both"/>
        <w:rPr>
          <w:rFonts w:ascii="仿宋" w:eastAsia="仿宋" w:hAnsi="仿宋" w:cs="仿宋"/>
          <w:color w:val="333333"/>
          <w:sz w:val="32"/>
          <w:szCs w:val="32"/>
          <w:shd w:val="clear" w:color="auto" w:fill="FFFFFF"/>
          <w:lang w:bidi="ar"/>
        </w:rPr>
      </w:pPr>
      <w:r>
        <w:rPr>
          <w:rFonts w:ascii="仿宋" w:eastAsia="仿宋" w:hAnsi="仿宋" w:cs="仿宋" w:hint="eastAsia"/>
          <w:color w:val="333333"/>
          <w:sz w:val="32"/>
          <w:szCs w:val="32"/>
          <w:shd w:val="clear" w:color="auto" w:fill="FFFFFF"/>
          <w:lang w:bidi="ar"/>
        </w:rPr>
        <w:t>二、相关规范性文件，包括（不限于）《关于进一步加强和规范工程建设招投标管理的通知》（苏</w:t>
      </w:r>
      <w:r>
        <w:rPr>
          <w:rFonts w:ascii="仿宋" w:eastAsia="仿宋" w:hAnsi="仿宋" w:cs="仿宋" w:hint="eastAsia"/>
          <w:color w:val="333333"/>
          <w:sz w:val="32"/>
          <w:szCs w:val="32"/>
          <w:shd w:val="clear" w:color="auto" w:fill="FFFFFF"/>
          <w:lang w:bidi="ar"/>
        </w:rPr>
        <w:t>发改法规发〔</w:t>
      </w:r>
      <w:r>
        <w:rPr>
          <w:rFonts w:ascii="仿宋" w:eastAsia="仿宋" w:hAnsi="仿宋" w:cs="仿宋" w:hint="eastAsia"/>
          <w:color w:val="333333"/>
          <w:sz w:val="32"/>
          <w:szCs w:val="32"/>
          <w:shd w:val="clear" w:color="auto" w:fill="FFFFFF"/>
          <w:lang w:bidi="ar"/>
        </w:rPr>
        <w:t>2022</w:t>
      </w:r>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1017</w:t>
      </w:r>
      <w:r>
        <w:rPr>
          <w:rFonts w:ascii="仿宋" w:eastAsia="仿宋" w:hAnsi="仿宋" w:cs="仿宋" w:hint="eastAsia"/>
          <w:color w:val="333333"/>
          <w:sz w:val="32"/>
          <w:szCs w:val="32"/>
          <w:shd w:val="clear" w:color="auto" w:fill="FFFFFF"/>
          <w:lang w:bidi="ar"/>
        </w:rPr>
        <w:t>号）、《省住房和城乡建设厅关于改革和完善房屋建筑和市政基础设施工程招标投标制度的实施意见》（苏建规字〔</w:t>
      </w:r>
      <w:r>
        <w:rPr>
          <w:rFonts w:ascii="仿宋" w:eastAsia="仿宋" w:hAnsi="仿宋" w:cs="仿宋" w:hint="eastAsia"/>
          <w:color w:val="333333"/>
          <w:sz w:val="32"/>
          <w:szCs w:val="32"/>
          <w:shd w:val="clear" w:color="auto" w:fill="FFFFFF"/>
          <w:lang w:bidi="ar"/>
        </w:rPr>
        <w:t>2017</w:t>
      </w:r>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1</w:t>
      </w:r>
      <w:r>
        <w:rPr>
          <w:rFonts w:ascii="仿宋" w:eastAsia="仿宋" w:hAnsi="仿宋" w:cs="仿宋" w:hint="eastAsia"/>
          <w:color w:val="333333"/>
          <w:sz w:val="32"/>
          <w:szCs w:val="32"/>
          <w:shd w:val="clear" w:color="auto" w:fill="FFFFFF"/>
          <w:lang w:bidi="ar"/>
        </w:rPr>
        <w:t>号）、《省住房和城乡建设厅关于印发深化房屋建筑和市政基础设施工程招标投标改革意见的通知》（苏建规字〔</w:t>
      </w:r>
      <w:r>
        <w:rPr>
          <w:rFonts w:ascii="仿宋" w:eastAsia="仿宋" w:hAnsi="仿宋" w:cs="仿宋" w:hint="eastAsia"/>
          <w:color w:val="333333"/>
          <w:sz w:val="32"/>
          <w:szCs w:val="32"/>
          <w:shd w:val="clear" w:color="auto" w:fill="FFFFFF"/>
          <w:lang w:bidi="ar"/>
        </w:rPr>
        <w:t>2020</w:t>
      </w:r>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5</w:t>
      </w:r>
      <w:r>
        <w:rPr>
          <w:rFonts w:ascii="仿宋" w:eastAsia="仿宋" w:hAnsi="仿宋" w:cs="仿宋" w:hint="eastAsia"/>
          <w:color w:val="333333"/>
          <w:sz w:val="32"/>
          <w:szCs w:val="32"/>
          <w:shd w:val="clear" w:color="auto" w:fill="FFFFFF"/>
          <w:lang w:bidi="ar"/>
        </w:rPr>
        <w:t>号）。</w:t>
      </w:r>
    </w:p>
    <w:p w14:paraId="0DC749F1" w14:textId="77777777" w:rsidR="003C5312" w:rsidRDefault="00342BAD">
      <w:pPr>
        <w:pStyle w:val="Ad"/>
        <w:widowControl/>
        <w:spacing w:line="600" w:lineRule="exact"/>
        <w:ind w:firstLineChars="200" w:firstLine="640"/>
        <w:rPr>
          <w:rFonts w:ascii="黑体" w:eastAsia="黑体" w:hAnsi="黑体" w:cs="黑体" w:hint="default"/>
          <w:color w:val="333333"/>
          <w:kern w:val="0"/>
          <w:sz w:val="32"/>
          <w:szCs w:val="32"/>
          <w:shd w:val="clear" w:color="auto" w:fill="FFFFFF"/>
          <w:lang w:bidi="ar"/>
        </w:rPr>
        <w:sectPr w:rsidR="003C5312">
          <w:footerReference w:type="even" r:id="rId8"/>
          <w:footerReference w:type="default" r:id="rId9"/>
          <w:pgSz w:w="11906" w:h="16838"/>
          <w:pgMar w:top="1701" w:right="1474" w:bottom="1701" w:left="1588" w:header="851" w:footer="992" w:gutter="0"/>
          <w:pgNumType w:fmt="numberInDash"/>
          <w:cols w:space="720"/>
          <w:docGrid w:type="linesAndChars" w:linePitch="312"/>
        </w:sectPr>
      </w:pPr>
      <w:r>
        <w:rPr>
          <w:rFonts w:ascii="仿宋" w:eastAsia="仿宋" w:hAnsi="仿宋" w:cs="仿宋"/>
          <w:color w:val="333333"/>
          <w:kern w:val="0"/>
          <w:sz w:val="32"/>
          <w:szCs w:val="32"/>
          <w:shd w:val="clear" w:color="auto" w:fill="FFFFFF"/>
          <w:lang w:bidi="ar"/>
        </w:rPr>
        <w:t>三、其他政策性文件，包括（不限于）《</w:t>
      </w:r>
      <w:r>
        <w:rPr>
          <w:rFonts w:ascii="仿宋" w:eastAsia="仿宋" w:hAnsi="仿宋" w:cs="仿宋" w:hint="default"/>
          <w:color w:val="333333"/>
          <w:kern w:val="0"/>
          <w:sz w:val="32"/>
          <w:szCs w:val="32"/>
          <w:shd w:val="clear" w:color="auto" w:fill="FFFFFF"/>
          <w:lang w:val="zh-TW" w:eastAsia="zh-TW" w:bidi="ar"/>
        </w:rPr>
        <w:t>江苏省工程招标代理机构动态考评管理办法</w:t>
      </w:r>
      <w:r>
        <w:rPr>
          <w:rFonts w:ascii="仿宋" w:eastAsia="仿宋" w:hAnsi="仿宋" w:cs="仿宋"/>
          <w:color w:val="333333"/>
          <w:kern w:val="0"/>
          <w:sz w:val="32"/>
          <w:szCs w:val="32"/>
          <w:shd w:val="clear" w:color="auto" w:fill="FFFFFF"/>
          <w:lang w:val="zh-TW" w:bidi="ar"/>
        </w:rPr>
        <w:t>（试行）</w:t>
      </w:r>
      <w:r>
        <w:rPr>
          <w:rFonts w:ascii="仿宋" w:eastAsia="仿宋" w:hAnsi="仿宋" w:cs="仿宋"/>
          <w:color w:val="333333"/>
          <w:kern w:val="0"/>
          <w:sz w:val="32"/>
          <w:szCs w:val="32"/>
          <w:shd w:val="clear" w:color="auto" w:fill="FFFFFF"/>
          <w:lang w:bidi="ar"/>
        </w:rPr>
        <w:t>》（苏建招办〔</w:t>
      </w:r>
      <w:r>
        <w:rPr>
          <w:rFonts w:ascii="仿宋" w:eastAsia="仿宋" w:hAnsi="仿宋" w:cs="仿宋"/>
          <w:color w:val="333333"/>
          <w:kern w:val="0"/>
          <w:sz w:val="32"/>
          <w:szCs w:val="32"/>
          <w:shd w:val="clear" w:color="auto" w:fill="FFFFFF"/>
          <w:lang w:bidi="ar"/>
        </w:rPr>
        <w:t>2018</w:t>
      </w:r>
      <w:r>
        <w:rPr>
          <w:rFonts w:ascii="仿宋" w:eastAsia="仿宋" w:hAnsi="仿宋" w:cs="仿宋"/>
          <w:color w:val="333333"/>
          <w:kern w:val="0"/>
          <w:sz w:val="32"/>
          <w:szCs w:val="32"/>
          <w:shd w:val="clear" w:color="auto" w:fill="FFFFFF"/>
          <w:lang w:bidi="ar"/>
        </w:rPr>
        <w:t>〕</w:t>
      </w:r>
      <w:r>
        <w:rPr>
          <w:rFonts w:ascii="仿宋" w:eastAsia="仿宋" w:hAnsi="仿宋" w:cs="仿宋"/>
          <w:color w:val="333333"/>
          <w:kern w:val="0"/>
          <w:sz w:val="32"/>
          <w:szCs w:val="32"/>
          <w:shd w:val="clear" w:color="auto" w:fill="FFFFFF"/>
          <w:lang w:bidi="ar"/>
        </w:rPr>
        <w:t>9</w:t>
      </w:r>
      <w:r>
        <w:rPr>
          <w:rFonts w:ascii="仿宋" w:eastAsia="仿宋" w:hAnsi="仿宋" w:cs="仿宋"/>
          <w:color w:val="333333"/>
          <w:kern w:val="0"/>
          <w:sz w:val="32"/>
          <w:szCs w:val="32"/>
          <w:shd w:val="clear" w:color="auto" w:fill="FFFFFF"/>
          <w:lang w:bidi="ar"/>
        </w:rPr>
        <w:t>号）、《</w:t>
      </w:r>
      <w:r>
        <w:rPr>
          <w:rFonts w:ascii="仿宋" w:eastAsia="仿宋" w:hAnsi="仿宋" w:cs="仿宋"/>
          <w:color w:val="333333"/>
          <w:kern w:val="0"/>
          <w:sz w:val="32"/>
          <w:szCs w:val="32"/>
          <w:shd w:val="clear" w:color="auto" w:fill="FFFFFF"/>
          <w:lang w:bidi="ar"/>
        </w:rPr>
        <w:t>关于印发</w:t>
      </w:r>
      <w:r>
        <w:rPr>
          <w:rFonts w:ascii="仿宋" w:eastAsia="仿宋" w:hAnsi="仿宋" w:cs="仿宋"/>
          <w:color w:val="333333"/>
          <w:kern w:val="0"/>
          <w:sz w:val="32"/>
          <w:szCs w:val="32"/>
          <w:shd w:val="clear" w:color="auto" w:fill="FFFFFF"/>
          <w:lang w:bidi="ar"/>
        </w:rPr>
        <w:t>连云港市</w:t>
      </w:r>
      <w:r>
        <w:rPr>
          <w:rFonts w:ascii="仿宋" w:eastAsia="仿宋" w:hAnsi="仿宋" w:cs="仿宋"/>
          <w:color w:val="333333"/>
          <w:kern w:val="0"/>
          <w:sz w:val="32"/>
          <w:szCs w:val="32"/>
          <w:shd w:val="clear" w:color="auto" w:fill="FFFFFF"/>
          <w:lang w:bidi="ar"/>
        </w:rPr>
        <w:t>住房和城乡建设局</w:t>
      </w:r>
      <w:r>
        <w:rPr>
          <w:rFonts w:ascii="仿宋" w:eastAsia="仿宋" w:hAnsi="仿宋" w:cs="仿宋"/>
          <w:color w:val="333333"/>
          <w:kern w:val="0"/>
          <w:sz w:val="32"/>
          <w:szCs w:val="32"/>
          <w:shd w:val="clear" w:color="auto" w:fill="FFFFFF"/>
          <w:lang w:bidi="ar"/>
        </w:rPr>
        <w:t>202</w:t>
      </w:r>
      <w:r>
        <w:rPr>
          <w:rFonts w:ascii="仿宋" w:eastAsia="仿宋" w:hAnsi="仿宋" w:cs="仿宋"/>
          <w:color w:val="333333"/>
          <w:kern w:val="0"/>
          <w:sz w:val="32"/>
          <w:szCs w:val="32"/>
          <w:shd w:val="clear" w:color="auto" w:fill="FFFFFF"/>
          <w:lang w:bidi="ar"/>
        </w:rPr>
        <w:t>5</w:t>
      </w:r>
      <w:r>
        <w:rPr>
          <w:rFonts w:ascii="仿宋" w:eastAsia="仿宋" w:hAnsi="仿宋" w:cs="仿宋"/>
          <w:color w:val="333333"/>
          <w:kern w:val="0"/>
          <w:sz w:val="32"/>
          <w:szCs w:val="32"/>
          <w:shd w:val="clear" w:color="auto" w:fill="FFFFFF"/>
          <w:lang w:bidi="ar"/>
        </w:rPr>
        <w:t>年</w:t>
      </w:r>
      <w:r>
        <w:rPr>
          <w:rFonts w:ascii="仿宋" w:eastAsia="仿宋" w:hAnsi="仿宋" w:cs="仿宋"/>
          <w:color w:val="333333"/>
          <w:kern w:val="0"/>
          <w:sz w:val="32"/>
          <w:szCs w:val="32"/>
          <w:shd w:val="clear" w:color="auto" w:fill="FFFFFF"/>
          <w:lang w:bidi="ar"/>
        </w:rPr>
        <w:t>度</w:t>
      </w:r>
      <w:r>
        <w:rPr>
          <w:rFonts w:ascii="仿宋" w:eastAsia="仿宋" w:hAnsi="仿宋" w:cs="仿宋"/>
          <w:color w:val="333333"/>
          <w:kern w:val="0"/>
          <w:sz w:val="32"/>
          <w:szCs w:val="32"/>
          <w:shd w:val="clear" w:color="auto" w:fill="FFFFFF"/>
          <w:lang w:bidi="ar"/>
        </w:rPr>
        <w:t>监管计划</w:t>
      </w:r>
      <w:r>
        <w:rPr>
          <w:rFonts w:ascii="仿宋" w:eastAsia="仿宋" w:hAnsi="仿宋" w:cs="仿宋"/>
          <w:color w:val="333333"/>
          <w:kern w:val="0"/>
          <w:sz w:val="32"/>
          <w:szCs w:val="32"/>
          <w:shd w:val="clear" w:color="auto" w:fill="FFFFFF"/>
          <w:lang w:bidi="ar"/>
        </w:rPr>
        <w:t>的通知</w:t>
      </w:r>
      <w:r>
        <w:rPr>
          <w:rFonts w:ascii="仿宋" w:eastAsia="仿宋" w:hAnsi="仿宋" w:cs="仿宋"/>
          <w:color w:val="333333"/>
          <w:kern w:val="0"/>
          <w:sz w:val="32"/>
          <w:szCs w:val="32"/>
          <w:shd w:val="clear" w:color="auto" w:fill="FFFFFF"/>
          <w:lang w:bidi="ar"/>
        </w:rPr>
        <w:t>》（连</w:t>
      </w:r>
      <w:r>
        <w:rPr>
          <w:rFonts w:ascii="仿宋" w:eastAsia="仿宋" w:hAnsi="仿宋" w:cs="仿宋"/>
          <w:color w:val="333333"/>
          <w:kern w:val="0"/>
          <w:sz w:val="32"/>
          <w:szCs w:val="32"/>
          <w:shd w:val="clear" w:color="auto" w:fill="FFFFFF"/>
          <w:lang w:bidi="ar"/>
        </w:rPr>
        <w:t>建法</w:t>
      </w:r>
      <w:r>
        <w:rPr>
          <w:rFonts w:ascii="仿宋" w:eastAsia="仿宋" w:hAnsi="仿宋" w:cs="仿宋"/>
          <w:color w:val="333333"/>
          <w:kern w:val="0"/>
          <w:sz w:val="32"/>
          <w:szCs w:val="32"/>
          <w:shd w:val="clear" w:color="auto" w:fill="FFFFFF"/>
          <w:lang w:bidi="ar"/>
        </w:rPr>
        <w:t>〔</w:t>
      </w:r>
      <w:r>
        <w:rPr>
          <w:rFonts w:ascii="仿宋" w:eastAsia="仿宋" w:hAnsi="仿宋" w:cs="仿宋"/>
          <w:color w:val="333333"/>
          <w:kern w:val="0"/>
          <w:sz w:val="32"/>
          <w:szCs w:val="32"/>
          <w:shd w:val="clear" w:color="auto" w:fill="FFFFFF"/>
          <w:lang w:bidi="ar"/>
        </w:rPr>
        <w:t>202</w:t>
      </w:r>
      <w:r>
        <w:rPr>
          <w:rFonts w:ascii="仿宋" w:eastAsia="仿宋" w:hAnsi="仿宋" w:cs="仿宋"/>
          <w:color w:val="333333"/>
          <w:kern w:val="0"/>
          <w:sz w:val="32"/>
          <w:szCs w:val="32"/>
          <w:shd w:val="clear" w:color="auto" w:fill="FFFFFF"/>
          <w:lang w:bidi="ar"/>
        </w:rPr>
        <w:t>5</w:t>
      </w:r>
      <w:r>
        <w:rPr>
          <w:rFonts w:ascii="仿宋" w:eastAsia="仿宋" w:hAnsi="仿宋" w:cs="仿宋"/>
          <w:color w:val="333333"/>
          <w:kern w:val="0"/>
          <w:sz w:val="32"/>
          <w:szCs w:val="32"/>
          <w:shd w:val="clear" w:color="auto" w:fill="FFFFFF"/>
          <w:lang w:bidi="ar"/>
        </w:rPr>
        <w:t>〕</w:t>
      </w:r>
      <w:r>
        <w:rPr>
          <w:rFonts w:ascii="仿宋" w:eastAsia="仿宋" w:hAnsi="仿宋" w:cs="仿宋"/>
          <w:color w:val="333333"/>
          <w:kern w:val="0"/>
          <w:sz w:val="32"/>
          <w:szCs w:val="32"/>
          <w:shd w:val="clear" w:color="auto" w:fill="FFFFFF"/>
          <w:lang w:bidi="ar"/>
        </w:rPr>
        <w:t>17</w:t>
      </w:r>
      <w:r>
        <w:rPr>
          <w:rFonts w:ascii="仿宋" w:eastAsia="仿宋" w:hAnsi="仿宋" w:cs="仿宋"/>
          <w:color w:val="333333"/>
          <w:kern w:val="0"/>
          <w:sz w:val="32"/>
          <w:szCs w:val="32"/>
          <w:shd w:val="clear" w:color="auto" w:fill="FFFFFF"/>
          <w:lang w:bidi="ar"/>
        </w:rPr>
        <w:t>号）。</w:t>
      </w:r>
    </w:p>
    <w:p w14:paraId="65A7B406" w14:textId="77777777" w:rsidR="003C5312" w:rsidRDefault="00342BAD">
      <w:pPr>
        <w:widowControl/>
        <w:spacing w:line="300" w:lineRule="atLeas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附件</w:t>
      </w:r>
      <w:r>
        <w:rPr>
          <w:rFonts w:ascii="黑体" w:eastAsia="黑体" w:hAnsi="黑体" w:cs="黑体" w:hint="eastAsia"/>
          <w:color w:val="333333"/>
          <w:kern w:val="0"/>
          <w:sz w:val="32"/>
          <w:szCs w:val="32"/>
          <w:shd w:val="clear" w:color="auto" w:fill="FFFFFF"/>
          <w:lang w:bidi="ar"/>
        </w:rPr>
        <w:t>2</w:t>
      </w:r>
    </w:p>
    <w:p w14:paraId="44B5E4DE" w14:textId="77777777" w:rsidR="003C5312" w:rsidRDefault="00342BAD">
      <w:pPr>
        <w:jc w:val="center"/>
        <w:rPr>
          <w:szCs w:val="21"/>
        </w:rPr>
      </w:pPr>
      <w:r>
        <w:rPr>
          <w:rFonts w:ascii="方正小标宋_GBK" w:eastAsia="方正小标宋_GBK" w:hint="eastAsia"/>
          <w:sz w:val="44"/>
          <w:szCs w:val="44"/>
        </w:rPr>
        <w:t>连云港市工程招标代理机构双随机抽查记录</w:t>
      </w:r>
      <w:r>
        <w:rPr>
          <w:rFonts w:ascii="方正小标宋_GBK" w:eastAsia="方正小标宋_GBK" w:hint="eastAsia"/>
          <w:sz w:val="44"/>
          <w:szCs w:val="44"/>
        </w:rPr>
        <w:t>表</w:t>
      </w:r>
      <w:r>
        <w:rPr>
          <w:rFonts w:ascii="方正小标宋_GBK" w:eastAsia="方正小标宋_GBK" w:hint="eastAsia"/>
          <w:sz w:val="44"/>
          <w:szCs w:val="44"/>
        </w:rPr>
        <w:t>一</w:t>
      </w:r>
    </w:p>
    <w:p w14:paraId="50E06745" w14:textId="77777777" w:rsidR="003C5312" w:rsidRDefault="00342BAD">
      <w:pPr>
        <w:jc w:val="left"/>
        <w:rPr>
          <w:rFonts w:ascii="仿宋" w:eastAsia="仿宋" w:hAnsi="仿宋" w:cs="仿宋"/>
          <w:sz w:val="24"/>
          <w:szCs w:val="24"/>
        </w:rPr>
      </w:pPr>
      <w:r>
        <w:rPr>
          <w:rFonts w:ascii="仿宋" w:eastAsia="仿宋" w:hAnsi="仿宋" w:cs="仿宋" w:hint="eastAsia"/>
          <w:sz w:val="24"/>
          <w:szCs w:val="24"/>
        </w:rPr>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p>
    <w:tbl>
      <w:tblPr>
        <w:tblStyle w:val="a9"/>
        <w:tblW w:w="14257" w:type="dxa"/>
        <w:tblLook w:val="04A0" w:firstRow="1" w:lastRow="0" w:firstColumn="1" w:lastColumn="0" w:noHBand="0" w:noVBand="1"/>
      </w:tblPr>
      <w:tblGrid>
        <w:gridCol w:w="772"/>
        <w:gridCol w:w="2595"/>
        <w:gridCol w:w="6000"/>
        <w:gridCol w:w="4890"/>
      </w:tblGrid>
      <w:tr w:rsidR="003C5312" w14:paraId="3819B6A0" w14:textId="77777777">
        <w:trPr>
          <w:trHeight w:val="526"/>
        </w:trPr>
        <w:tc>
          <w:tcPr>
            <w:tcW w:w="772" w:type="dxa"/>
            <w:vAlign w:val="center"/>
          </w:tcPr>
          <w:p w14:paraId="76810EC8"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序号</w:t>
            </w:r>
          </w:p>
        </w:tc>
        <w:tc>
          <w:tcPr>
            <w:tcW w:w="2595" w:type="dxa"/>
            <w:vAlign w:val="center"/>
          </w:tcPr>
          <w:p w14:paraId="00B312A4"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6000" w:type="dxa"/>
            <w:vAlign w:val="center"/>
          </w:tcPr>
          <w:p w14:paraId="027845BE"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4890" w:type="dxa"/>
            <w:vAlign w:val="center"/>
          </w:tcPr>
          <w:p w14:paraId="0623BADE"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3C5312" w14:paraId="767CCA79" w14:textId="77777777">
        <w:trPr>
          <w:trHeight w:val="746"/>
        </w:trPr>
        <w:tc>
          <w:tcPr>
            <w:tcW w:w="772" w:type="dxa"/>
            <w:vAlign w:val="center"/>
          </w:tcPr>
          <w:p w14:paraId="7F36DD07"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w:t>
            </w:r>
          </w:p>
        </w:tc>
        <w:tc>
          <w:tcPr>
            <w:tcW w:w="2595" w:type="dxa"/>
            <w:vAlign w:val="center"/>
          </w:tcPr>
          <w:p w14:paraId="0211383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单位基本信息填写</w:t>
            </w:r>
          </w:p>
        </w:tc>
        <w:tc>
          <w:tcPr>
            <w:tcW w:w="6000" w:type="dxa"/>
            <w:vAlign w:val="center"/>
          </w:tcPr>
          <w:p w14:paraId="4749BD63" w14:textId="77777777" w:rsidR="003C5312" w:rsidRDefault="00342BAD">
            <w:pPr>
              <w:rPr>
                <w:rFonts w:ascii="仿宋" w:eastAsia="仿宋" w:hAnsi="仿宋" w:cs="仿宋"/>
                <w:sz w:val="24"/>
                <w:szCs w:val="24"/>
              </w:rPr>
            </w:pPr>
            <w:r>
              <w:rPr>
                <w:rFonts w:ascii="仿宋" w:eastAsia="仿宋" w:hAnsi="仿宋" w:cs="仿宋" w:hint="eastAsia"/>
                <w:sz w:val="24"/>
                <w:szCs w:val="24"/>
              </w:rPr>
              <w:t>营业执照的单位名称、实际从业单位名称和代理系统中填写的单位名称一致；统一社会信用代码填写准确</w:t>
            </w:r>
          </w:p>
        </w:tc>
        <w:tc>
          <w:tcPr>
            <w:tcW w:w="4890" w:type="dxa"/>
            <w:vAlign w:val="center"/>
          </w:tcPr>
          <w:p w14:paraId="7AACFE99" w14:textId="77777777" w:rsidR="003C5312" w:rsidRDefault="003C5312">
            <w:pPr>
              <w:jc w:val="center"/>
              <w:rPr>
                <w:rFonts w:ascii="仿宋" w:eastAsia="仿宋" w:hAnsi="仿宋" w:cs="仿宋"/>
                <w:sz w:val="24"/>
                <w:szCs w:val="24"/>
              </w:rPr>
            </w:pPr>
          </w:p>
        </w:tc>
      </w:tr>
      <w:tr w:rsidR="003C5312" w14:paraId="1928FD25" w14:textId="77777777">
        <w:trPr>
          <w:trHeight w:val="806"/>
        </w:trPr>
        <w:tc>
          <w:tcPr>
            <w:tcW w:w="772" w:type="dxa"/>
            <w:vAlign w:val="center"/>
          </w:tcPr>
          <w:p w14:paraId="69B4AAC2"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2</w:t>
            </w:r>
          </w:p>
        </w:tc>
        <w:tc>
          <w:tcPr>
            <w:tcW w:w="2595" w:type="dxa"/>
            <w:vAlign w:val="center"/>
          </w:tcPr>
          <w:p w14:paraId="1A37C4E3"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办公地址面积核对</w:t>
            </w:r>
          </w:p>
        </w:tc>
        <w:tc>
          <w:tcPr>
            <w:tcW w:w="6000" w:type="dxa"/>
            <w:vAlign w:val="center"/>
          </w:tcPr>
          <w:p w14:paraId="02C5FAB8" w14:textId="77777777" w:rsidR="003C5312" w:rsidRDefault="00342BAD">
            <w:pPr>
              <w:rPr>
                <w:rFonts w:ascii="仿宋" w:eastAsia="仿宋" w:hAnsi="仿宋" w:cs="仿宋"/>
                <w:sz w:val="24"/>
                <w:szCs w:val="24"/>
              </w:rPr>
            </w:pPr>
            <w:r>
              <w:rPr>
                <w:rFonts w:ascii="仿宋" w:eastAsia="仿宋" w:hAnsi="仿宋" w:cs="仿宋" w:hint="eastAsia"/>
                <w:sz w:val="24"/>
                <w:szCs w:val="24"/>
              </w:rPr>
              <w:t>实际办公地址、办公面积填写属实</w:t>
            </w:r>
          </w:p>
        </w:tc>
        <w:tc>
          <w:tcPr>
            <w:tcW w:w="4890" w:type="dxa"/>
            <w:vAlign w:val="center"/>
          </w:tcPr>
          <w:p w14:paraId="71CF069A" w14:textId="77777777" w:rsidR="003C5312" w:rsidRDefault="003C5312">
            <w:pPr>
              <w:jc w:val="center"/>
              <w:rPr>
                <w:rFonts w:ascii="仿宋" w:eastAsia="仿宋" w:hAnsi="仿宋" w:cs="仿宋"/>
                <w:sz w:val="24"/>
                <w:szCs w:val="24"/>
              </w:rPr>
            </w:pPr>
          </w:p>
        </w:tc>
      </w:tr>
      <w:tr w:rsidR="003C5312" w14:paraId="3819D5B2" w14:textId="77777777">
        <w:trPr>
          <w:trHeight w:val="791"/>
        </w:trPr>
        <w:tc>
          <w:tcPr>
            <w:tcW w:w="772" w:type="dxa"/>
            <w:vAlign w:val="center"/>
          </w:tcPr>
          <w:p w14:paraId="7645BF5A"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3</w:t>
            </w:r>
          </w:p>
        </w:tc>
        <w:tc>
          <w:tcPr>
            <w:tcW w:w="2595" w:type="dxa"/>
            <w:vAlign w:val="center"/>
          </w:tcPr>
          <w:p w14:paraId="374FE12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负责人员身份核对</w:t>
            </w:r>
          </w:p>
        </w:tc>
        <w:tc>
          <w:tcPr>
            <w:tcW w:w="6000" w:type="dxa"/>
            <w:vAlign w:val="center"/>
          </w:tcPr>
          <w:p w14:paraId="50927FA7" w14:textId="77777777" w:rsidR="003C5312" w:rsidRDefault="00342BAD">
            <w:pPr>
              <w:rPr>
                <w:rFonts w:ascii="仿宋" w:eastAsia="仿宋" w:hAnsi="仿宋" w:cs="仿宋"/>
                <w:sz w:val="24"/>
                <w:szCs w:val="24"/>
              </w:rPr>
            </w:pPr>
            <w:r>
              <w:rPr>
                <w:rFonts w:ascii="仿宋" w:eastAsia="仿宋" w:hAnsi="仿宋" w:cs="仿宋" w:hint="eastAsia"/>
                <w:sz w:val="24"/>
                <w:szCs w:val="24"/>
              </w:rPr>
              <w:t>机构负责人姓名、联系电话填写属实</w:t>
            </w:r>
          </w:p>
        </w:tc>
        <w:tc>
          <w:tcPr>
            <w:tcW w:w="4890" w:type="dxa"/>
            <w:vAlign w:val="center"/>
          </w:tcPr>
          <w:p w14:paraId="34EBF53E" w14:textId="77777777" w:rsidR="003C5312" w:rsidRDefault="003C5312">
            <w:pPr>
              <w:jc w:val="center"/>
              <w:rPr>
                <w:rFonts w:ascii="仿宋" w:eastAsia="仿宋" w:hAnsi="仿宋" w:cs="仿宋"/>
                <w:sz w:val="24"/>
                <w:szCs w:val="24"/>
              </w:rPr>
            </w:pPr>
          </w:p>
        </w:tc>
      </w:tr>
      <w:tr w:rsidR="003C5312" w14:paraId="53E489FB" w14:textId="77777777">
        <w:trPr>
          <w:trHeight w:val="936"/>
        </w:trPr>
        <w:tc>
          <w:tcPr>
            <w:tcW w:w="772" w:type="dxa"/>
            <w:vAlign w:val="center"/>
          </w:tcPr>
          <w:p w14:paraId="6907F0BA"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4</w:t>
            </w:r>
          </w:p>
        </w:tc>
        <w:tc>
          <w:tcPr>
            <w:tcW w:w="2595" w:type="dxa"/>
            <w:vAlign w:val="center"/>
          </w:tcPr>
          <w:p w14:paraId="2DC7286F"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从业人员信息比对</w:t>
            </w:r>
          </w:p>
        </w:tc>
        <w:tc>
          <w:tcPr>
            <w:tcW w:w="6000" w:type="dxa"/>
            <w:vAlign w:val="center"/>
          </w:tcPr>
          <w:p w14:paraId="385D3FBF" w14:textId="77777777" w:rsidR="003C5312" w:rsidRDefault="00342BAD">
            <w:pPr>
              <w:rPr>
                <w:rFonts w:ascii="仿宋" w:eastAsia="仿宋" w:hAnsi="仿宋" w:cs="仿宋"/>
                <w:sz w:val="24"/>
                <w:szCs w:val="24"/>
              </w:rPr>
            </w:pPr>
            <w:r>
              <w:rPr>
                <w:rFonts w:ascii="仿宋" w:eastAsia="仿宋" w:hAnsi="仿宋" w:cs="仿宋" w:hint="eastAsia"/>
                <w:sz w:val="24"/>
                <w:szCs w:val="24"/>
              </w:rPr>
              <w:t>专职从业人员信息填写准确，社保和劳动合同齐备，且实际在岗在职</w:t>
            </w:r>
          </w:p>
        </w:tc>
        <w:tc>
          <w:tcPr>
            <w:tcW w:w="4890" w:type="dxa"/>
            <w:vAlign w:val="center"/>
          </w:tcPr>
          <w:p w14:paraId="3483EE01" w14:textId="77777777" w:rsidR="003C5312" w:rsidRDefault="003C5312">
            <w:pPr>
              <w:jc w:val="center"/>
              <w:rPr>
                <w:rFonts w:ascii="仿宋" w:eastAsia="仿宋" w:hAnsi="仿宋" w:cs="仿宋"/>
                <w:sz w:val="24"/>
                <w:szCs w:val="24"/>
              </w:rPr>
            </w:pPr>
          </w:p>
        </w:tc>
      </w:tr>
      <w:tr w:rsidR="003C5312" w14:paraId="0B5FBA25" w14:textId="77777777">
        <w:trPr>
          <w:trHeight w:val="936"/>
        </w:trPr>
        <w:tc>
          <w:tcPr>
            <w:tcW w:w="772" w:type="dxa"/>
            <w:vAlign w:val="center"/>
          </w:tcPr>
          <w:p w14:paraId="3C6057D6"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5</w:t>
            </w:r>
          </w:p>
        </w:tc>
        <w:tc>
          <w:tcPr>
            <w:tcW w:w="2595" w:type="dxa"/>
            <w:vAlign w:val="center"/>
          </w:tcPr>
          <w:p w14:paraId="5E80E095"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其他需要记录内容</w:t>
            </w:r>
          </w:p>
        </w:tc>
        <w:tc>
          <w:tcPr>
            <w:tcW w:w="6000" w:type="dxa"/>
            <w:vAlign w:val="center"/>
          </w:tcPr>
          <w:p w14:paraId="34EFF8E1" w14:textId="77777777" w:rsidR="003C5312" w:rsidRDefault="00342BAD">
            <w:pPr>
              <w:rPr>
                <w:rFonts w:ascii="仿宋" w:eastAsia="仿宋" w:hAnsi="仿宋" w:cs="仿宋"/>
                <w:sz w:val="24"/>
                <w:szCs w:val="24"/>
              </w:rPr>
            </w:pPr>
            <w:r>
              <w:rPr>
                <w:rFonts w:ascii="仿宋" w:eastAsia="仿宋" w:hAnsi="仿宋" w:cs="仿宋" w:hint="eastAsia"/>
                <w:sz w:val="24"/>
                <w:szCs w:val="24"/>
              </w:rPr>
              <w:t>现场检查发现代理企业运营存在其他违法违规或不当情形的，可予以如实记录</w:t>
            </w:r>
          </w:p>
        </w:tc>
        <w:tc>
          <w:tcPr>
            <w:tcW w:w="4890" w:type="dxa"/>
            <w:vAlign w:val="center"/>
          </w:tcPr>
          <w:p w14:paraId="00B15252" w14:textId="77777777" w:rsidR="003C5312" w:rsidRDefault="003C5312">
            <w:pPr>
              <w:snapToGrid w:val="0"/>
              <w:spacing w:line="240" w:lineRule="atLeast"/>
              <w:jc w:val="center"/>
              <w:rPr>
                <w:rFonts w:ascii="仿宋" w:eastAsia="仿宋" w:hAnsi="仿宋" w:cs="仿宋"/>
                <w:sz w:val="24"/>
                <w:szCs w:val="24"/>
              </w:rPr>
            </w:pPr>
          </w:p>
        </w:tc>
      </w:tr>
    </w:tbl>
    <w:p w14:paraId="5C408BD3" w14:textId="77777777" w:rsidR="003C5312" w:rsidRDefault="00342BAD">
      <w:pPr>
        <w:rPr>
          <w:rFonts w:ascii="仿宋" w:eastAsia="仿宋" w:hAnsi="仿宋" w:cs="仿宋"/>
          <w:sz w:val="24"/>
          <w:szCs w:val="24"/>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14:paraId="704FD26C" w14:textId="77777777" w:rsidR="003C5312" w:rsidRDefault="003C5312">
      <w:pPr>
        <w:rPr>
          <w:rFonts w:ascii="仿宋" w:eastAsia="仿宋" w:hAnsi="仿宋" w:cs="仿宋"/>
          <w:sz w:val="24"/>
          <w:szCs w:val="24"/>
        </w:rPr>
      </w:pPr>
    </w:p>
    <w:p w14:paraId="38518969" w14:textId="77777777" w:rsidR="003C5312" w:rsidRDefault="003C5312">
      <w:pPr>
        <w:jc w:val="center"/>
        <w:rPr>
          <w:rFonts w:ascii="方正小标宋_GBK" w:eastAsia="方正小标宋_GBK" w:cs="Times New Roman"/>
          <w:sz w:val="44"/>
          <w:szCs w:val="44"/>
        </w:rPr>
      </w:pPr>
    </w:p>
    <w:p w14:paraId="63BD2D47" w14:textId="77777777" w:rsidR="003C5312" w:rsidRDefault="00342BAD">
      <w:pPr>
        <w:jc w:val="center"/>
        <w:rPr>
          <w:rFonts w:ascii="方正小标宋_GBK" w:eastAsia="方正小标宋_GBK" w:cs="Times New Roman"/>
          <w:sz w:val="44"/>
          <w:szCs w:val="44"/>
        </w:rPr>
      </w:pPr>
      <w:r>
        <w:rPr>
          <w:rFonts w:ascii="方正小标宋_GBK" w:eastAsia="方正小标宋_GBK" w:cs="Times New Roman" w:hint="eastAsia"/>
          <w:sz w:val="44"/>
          <w:szCs w:val="44"/>
        </w:rPr>
        <w:lastRenderedPageBreak/>
        <w:t>连云港市工程招标代理机构双随机抽查记录表二</w:t>
      </w:r>
    </w:p>
    <w:p w14:paraId="673077EC" w14:textId="77777777" w:rsidR="003C5312" w:rsidRDefault="00342BAD">
      <w:pPr>
        <w:rPr>
          <w:rFonts w:ascii="仿宋" w:eastAsia="仿宋" w:hAnsi="仿宋" w:cs="仿宋"/>
          <w:sz w:val="24"/>
          <w:szCs w:val="24"/>
        </w:rPr>
      </w:pPr>
      <w:r>
        <w:rPr>
          <w:rFonts w:ascii="仿宋" w:eastAsia="仿宋" w:hAnsi="仿宋" w:cs="仿宋" w:hint="eastAsia"/>
          <w:sz w:val="24"/>
          <w:szCs w:val="24"/>
        </w:rPr>
        <w:t xml:space="preserve"> </w:t>
      </w:r>
    </w:p>
    <w:p w14:paraId="497694D1" w14:textId="77777777" w:rsidR="003C5312" w:rsidRDefault="00342BAD">
      <w:pPr>
        <w:jc w:val="left"/>
        <w:rPr>
          <w:rFonts w:ascii="仿宋" w:eastAsia="仿宋" w:hAnsi="仿宋" w:cs="仿宋"/>
          <w:sz w:val="24"/>
          <w:szCs w:val="24"/>
        </w:rPr>
      </w:pPr>
      <w:r>
        <w:rPr>
          <w:rFonts w:ascii="仿宋" w:eastAsia="仿宋" w:hAnsi="仿宋" w:cs="仿宋" w:hint="eastAsia"/>
          <w:sz w:val="24"/>
          <w:szCs w:val="24"/>
        </w:rPr>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p>
    <w:p w14:paraId="2CF28865" w14:textId="77777777" w:rsidR="003C5312" w:rsidRDefault="00342BAD">
      <w:pPr>
        <w:jc w:val="left"/>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rPr>
        <w:t xml:space="preserve">                                                                   </w:t>
      </w:r>
    </w:p>
    <w:tbl>
      <w:tblPr>
        <w:tblStyle w:val="a9"/>
        <w:tblW w:w="14194" w:type="dxa"/>
        <w:tblInd w:w="-34" w:type="dxa"/>
        <w:tblLayout w:type="fixed"/>
        <w:tblLook w:val="04A0" w:firstRow="1" w:lastRow="0" w:firstColumn="1" w:lastColumn="0" w:noHBand="0" w:noVBand="1"/>
      </w:tblPr>
      <w:tblGrid>
        <w:gridCol w:w="761"/>
        <w:gridCol w:w="2640"/>
        <w:gridCol w:w="5993"/>
        <w:gridCol w:w="4800"/>
      </w:tblGrid>
      <w:tr w:rsidR="003C5312" w14:paraId="44BDC940" w14:textId="77777777">
        <w:trPr>
          <w:trHeight w:val="512"/>
        </w:trPr>
        <w:tc>
          <w:tcPr>
            <w:tcW w:w="761" w:type="dxa"/>
            <w:vAlign w:val="center"/>
          </w:tcPr>
          <w:p w14:paraId="7E2DBC35"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序号</w:t>
            </w:r>
          </w:p>
        </w:tc>
        <w:tc>
          <w:tcPr>
            <w:tcW w:w="2640" w:type="dxa"/>
            <w:vAlign w:val="center"/>
          </w:tcPr>
          <w:p w14:paraId="2A30156F"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5993" w:type="dxa"/>
            <w:vAlign w:val="center"/>
          </w:tcPr>
          <w:p w14:paraId="34C40F5C"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4800" w:type="dxa"/>
            <w:vAlign w:val="center"/>
          </w:tcPr>
          <w:p w14:paraId="3C649211"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3C5312" w14:paraId="3FE9A06A" w14:textId="77777777">
        <w:trPr>
          <w:trHeight w:val="677"/>
        </w:trPr>
        <w:tc>
          <w:tcPr>
            <w:tcW w:w="761" w:type="dxa"/>
            <w:vAlign w:val="center"/>
          </w:tcPr>
          <w:p w14:paraId="47850DA1"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w:t>
            </w:r>
          </w:p>
        </w:tc>
        <w:tc>
          <w:tcPr>
            <w:tcW w:w="2640" w:type="dxa"/>
            <w:vAlign w:val="center"/>
          </w:tcPr>
          <w:p w14:paraId="5F43A694"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项目基本信息填写</w:t>
            </w:r>
          </w:p>
        </w:tc>
        <w:tc>
          <w:tcPr>
            <w:tcW w:w="5993" w:type="dxa"/>
            <w:vAlign w:val="center"/>
          </w:tcPr>
          <w:p w14:paraId="50752E9B"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工程名称、主体名称、招标内容填写清晰准确</w:t>
            </w:r>
          </w:p>
        </w:tc>
        <w:tc>
          <w:tcPr>
            <w:tcW w:w="4800" w:type="dxa"/>
            <w:vAlign w:val="center"/>
          </w:tcPr>
          <w:p w14:paraId="1B1113B9" w14:textId="77777777" w:rsidR="003C5312" w:rsidRDefault="003C5312">
            <w:pPr>
              <w:snapToGrid w:val="0"/>
              <w:spacing w:line="240" w:lineRule="atLeast"/>
              <w:rPr>
                <w:rFonts w:ascii="仿宋" w:eastAsia="仿宋" w:hAnsi="仿宋" w:cs="仿宋"/>
                <w:sz w:val="24"/>
                <w:szCs w:val="24"/>
              </w:rPr>
            </w:pPr>
          </w:p>
        </w:tc>
      </w:tr>
      <w:tr w:rsidR="003C5312" w14:paraId="63469D21" w14:textId="77777777">
        <w:trPr>
          <w:trHeight w:val="672"/>
        </w:trPr>
        <w:tc>
          <w:tcPr>
            <w:tcW w:w="761" w:type="dxa"/>
            <w:vAlign w:val="center"/>
          </w:tcPr>
          <w:p w14:paraId="07C42B07"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2</w:t>
            </w:r>
          </w:p>
        </w:tc>
        <w:tc>
          <w:tcPr>
            <w:tcW w:w="2640" w:type="dxa"/>
            <w:vAlign w:val="center"/>
          </w:tcPr>
          <w:p w14:paraId="00FFD1F4"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招标计划提前发布</w:t>
            </w:r>
          </w:p>
        </w:tc>
        <w:tc>
          <w:tcPr>
            <w:tcW w:w="5993" w:type="dxa"/>
            <w:vAlign w:val="center"/>
          </w:tcPr>
          <w:p w14:paraId="719D4E92"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提前</w:t>
            </w:r>
            <w:r>
              <w:rPr>
                <w:rFonts w:ascii="仿宋" w:eastAsia="仿宋" w:hAnsi="仿宋" w:cs="仿宋" w:hint="eastAsia"/>
                <w:sz w:val="24"/>
                <w:szCs w:val="24"/>
              </w:rPr>
              <w:t>30</w:t>
            </w:r>
            <w:r>
              <w:rPr>
                <w:rFonts w:ascii="仿宋" w:eastAsia="仿宋" w:hAnsi="仿宋" w:cs="仿宋" w:hint="eastAsia"/>
                <w:sz w:val="24"/>
                <w:szCs w:val="24"/>
              </w:rPr>
              <w:t>日发布招标计划，特殊情况有佐证资料</w:t>
            </w:r>
          </w:p>
        </w:tc>
        <w:tc>
          <w:tcPr>
            <w:tcW w:w="4800" w:type="dxa"/>
            <w:vAlign w:val="center"/>
          </w:tcPr>
          <w:p w14:paraId="67DED34E" w14:textId="77777777" w:rsidR="003C5312" w:rsidRDefault="003C5312">
            <w:pPr>
              <w:snapToGrid w:val="0"/>
              <w:spacing w:line="240" w:lineRule="atLeast"/>
              <w:rPr>
                <w:rFonts w:ascii="仿宋" w:eastAsia="仿宋" w:hAnsi="仿宋" w:cs="仿宋"/>
                <w:sz w:val="24"/>
                <w:szCs w:val="24"/>
              </w:rPr>
            </w:pPr>
          </w:p>
        </w:tc>
      </w:tr>
      <w:tr w:rsidR="003C5312" w14:paraId="295C2000" w14:textId="77777777">
        <w:trPr>
          <w:trHeight w:val="637"/>
        </w:trPr>
        <w:tc>
          <w:tcPr>
            <w:tcW w:w="761" w:type="dxa"/>
            <w:vAlign w:val="center"/>
          </w:tcPr>
          <w:p w14:paraId="1545AEC5"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3</w:t>
            </w:r>
          </w:p>
        </w:tc>
        <w:tc>
          <w:tcPr>
            <w:tcW w:w="2640" w:type="dxa"/>
            <w:vAlign w:val="center"/>
          </w:tcPr>
          <w:p w14:paraId="500CEF8D" w14:textId="77777777" w:rsidR="003C5312" w:rsidRDefault="00342BAD">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招标前置条件备案</w:t>
            </w:r>
          </w:p>
        </w:tc>
        <w:tc>
          <w:tcPr>
            <w:tcW w:w="5993" w:type="dxa"/>
            <w:vAlign w:val="center"/>
          </w:tcPr>
          <w:p w14:paraId="5D847996"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立项合法、图纸合格、资金到位，备案资料完整</w:t>
            </w:r>
          </w:p>
        </w:tc>
        <w:tc>
          <w:tcPr>
            <w:tcW w:w="4800" w:type="dxa"/>
            <w:vAlign w:val="center"/>
          </w:tcPr>
          <w:p w14:paraId="4ADBCC60" w14:textId="77777777" w:rsidR="003C5312" w:rsidRDefault="003C5312">
            <w:pPr>
              <w:snapToGrid w:val="0"/>
              <w:spacing w:line="240" w:lineRule="atLeast"/>
              <w:rPr>
                <w:rFonts w:ascii="仿宋" w:eastAsia="仿宋" w:hAnsi="仿宋" w:cs="仿宋"/>
                <w:sz w:val="24"/>
                <w:szCs w:val="24"/>
              </w:rPr>
            </w:pPr>
          </w:p>
        </w:tc>
      </w:tr>
      <w:tr w:rsidR="003C5312" w14:paraId="3C8B5944" w14:textId="77777777">
        <w:trPr>
          <w:trHeight w:val="637"/>
        </w:trPr>
        <w:tc>
          <w:tcPr>
            <w:tcW w:w="761" w:type="dxa"/>
            <w:vAlign w:val="center"/>
          </w:tcPr>
          <w:p w14:paraId="09B09821"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4</w:t>
            </w:r>
          </w:p>
        </w:tc>
        <w:tc>
          <w:tcPr>
            <w:tcW w:w="2640" w:type="dxa"/>
            <w:vAlign w:val="center"/>
          </w:tcPr>
          <w:p w14:paraId="309F5117" w14:textId="77777777" w:rsidR="003C5312" w:rsidRDefault="00342BAD">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招标代理合同签订</w:t>
            </w:r>
          </w:p>
        </w:tc>
        <w:tc>
          <w:tcPr>
            <w:tcW w:w="5993" w:type="dxa"/>
            <w:vAlign w:val="center"/>
          </w:tcPr>
          <w:p w14:paraId="72636F7C"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主体名称、委托内容、价款、时间等清晰准确</w:t>
            </w:r>
          </w:p>
        </w:tc>
        <w:tc>
          <w:tcPr>
            <w:tcW w:w="4800" w:type="dxa"/>
            <w:vAlign w:val="center"/>
          </w:tcPr>
          <w:p w14:paraId="55763778" w14:textId="77777777" w:rsidR="003C5312" w:rsidRDefault="003C5312">
            <w:pPr>
              <w:snapToGrid w:val="0"/>
              <w:spacing w:line="240" w:lineRule="atLeast"/>
              <w:rPr>
                <w:rFonts w:ascii="仿宋" w:eastAsia="仿宋" w:hAnsi="仿宋" w:cs="仿宋"/>
                <w:sz w:val="24"/>
                <w:szCs w:val="24"/>
              </w:rPr>
            </w:pPr>
          </w:p>
        </w:tc>
      </w:tr>
      <w:tr w:rsidR="003C5312" w14:paraId="02B189AF" w14:textId="77777777">
        <w:trPr>
          <w:trHeight w:val="537"/>
        </w:trPr>
        <w:tc>
          <w:tcPr>
            <w:tcW w:w="761" w:type="dxa"/>
            <w:vAlign w:val="center"/>
          </w:tcPr>
          <w:p w14:paraId="143E654A"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5</w:t>
            </w:r>
          </w:p>
        </w:tc>
        <w:tc>
          <w:tcPr>
            <w:tcW w:w="2640" w:type="dxa"/>
            <w:vAlign w:val="center"/>
          </w:tcPr>
          <w:p w14:paraId="0A34A632" w14:textId="77777777" w:rsidR="003C5312" w:rsidRDefault="00342BAD">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代理项目实施人员</w:t>
            </w:r>
          </w:p>
        </w:tc>
        <w:tc>
          <w:tcPr>
            <w:tcW w:w="5993" w:type="dxa"/>
            <w:vAlign w:val="center"/>
          </w:tcPr>
          <w:p w14:paraId="3AF93D6B"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代理项目组成员名单完整、考试合格、信息登记</w:t>
            </w:r>
          </w:p>
        </w:tc>
        <w:tc>
          <w:tcPr>
            <w:tcW w:w="4800" w:type="dxa"/>
            <w:vAlign w:val="center"/>
          </w:tcPr>
          <w:p w14:paraId="5D0D7EA1" w14:textId="77777777" w:rsidR="003C5312" w:rsidRDefault="003C5312">
            <w:pPr>
              <w:snapToGrid w:val="0"/>
              <w:spacing w:line="240" w:lineRule="atLeast"/>
              <w:rPr>
                <w:rFonts w:ascii="仿宋" w:eastAsia="仿宋" w:hAnsi="仿宋" w:cs="仿宋"/>
                <w:sz w:val="24"/>
                <w:szCs w:val="24"/>
              </w:rPr>
            </w:pPr>
          </w:p>
        </w:tc>
      </w:tr>
      <w:tr w:rsidR="003C5312" w14:paraId="628ECEC6" w14:textId="77777777">
        <w:trPr>
          <w:trHeight w:val="782"/>
        </w:trPr>
        <w:tc>
          <w:tcPr>
            <w:tcW w:w="761" w:type="dxa"/>
            <w:vAlign w:val="center"/>
          </w:tcPr>
          <w:p w14:paraId="0384209B"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6</w:t>
            </w:r>
          </w:p>
        </w:tc>
        <w:tc>
          <w:tcPr>
            <w:tcW w:w="2640" w:type="dxa"/>
            <w:vAlign w:val="center"/>
          </w:tcPr>
          <w:p w14:paraId="568731E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服务费用收取支付</w:t>
            </w:r>
          </w:p>
        </w:tc>
        <w:tc>
          <w:tcPr>
            <w:tcW w:w="5993" w:type="dxa"/>
            <w:vAlign w:val="center"/>
          </w:tcPr>
          <w:p w14:paraId="39730B38" w14:textId="77777777" w:rsidR="003C5312" w:rsidRDefault="00342BAD">
            <w:pPr>
              <w:rPr>
                <w:rFonts w:ascii="仿宋" w:eastAsia="仿宋" w:hAnsi="仿宋" w:cs="仿宋"/>
                <w:sz w:val="24"/>
                <w:szCs w:val="24"/>
              </w:rPr>
            </w:pPr>
            <w:r>
              <w:rPr>
                <w:rFonts w:ascii="仿宋" w:eastAsia="仿宋" w:hAnsi="仿宋" w:cs="仿宋" w:hint="eastAsia"/>
                <w:sz w:val="24"/>
                <w:szCs w:val="24"/>
              </w:rPr>
              <w:t>招标代理费和专家评审费应当谁委托谁付费，数额不得畸高畸低</w:t>
            </w:r>
          </w:p>
        </w:tc>
        <w:tc>
          <w:tcPr>
            <w:tcW w:w="4800" w:type="dxa"/>
            <w:vAlign w:val="center"/>
          </w:tcPr>
          <w:p w14:paraId="1F6BD0DB" w14:textId="77777777" w:rsidR="003C5312" w:rsidRDefault="003C5312">
            <w:pPr>
              <w:rPr>
                <w:rFonts w:ascii="仿宋" w:eastAsia="仿宋" w:hAnsi="仿宋" w:cs="仿宋"/>
                <w:sz w:val="24"/>
                <w:szCs w:val="24"/>
              </w:rPr>
            </w:pPr>
          </w:p>
        </w:tc>
      </w:tr>
      <w:tr w:rsidR="003C5312" w14:paraId="14B4AD08" w14:textId="77777777">
        <w:trPr>
          <w:trHeight w:val="637"/>
        </w:trPr>
        <w:tc>
          <w:tcPr>
            <w:tcW w:w="761" w:type="dxa"/>
            <w:vAlign w:val="center"/>
          </w:tcPr>
          <w:p w14:paraId="42990F29"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7</w:t>
            </w:r>
          </w:p>
        </w:tc>
        <w:tc>
          <w:tcPr>
            <w:tcW w:w="2640" w:type="dxa"/>
            <w:vAlign w:val="center"/>
          </w:tcPr>
          <w:p w14:paraId="0ECAD800"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初步发包方案备案</w:t>
            </w:r>
          </w:p>
        </w:tc>
        <w:tc>
          <w:tcPr>
            <w:tcW w:w="5993" w:type="dxa"/>
            <w:vAlign w:val="center"/>
          </w:tcPr>
          <w:p w14:paraId="38A0DE4A" w14:textId="77777777" w:rsidR="003C5312" w:rsidRDefault="00342BAD">
            <w:pPr>
              <w:rPr>
                <w:rFonts w:ascii="仿宋" w:eastAsia="仿宋" w:hAnsi="仿宋" w:cs="仿宋"/>
                <w:sz w:val="24"/>
                <w:szCs w:val="24"/>
              </w:rPr>
            </w:pPr>
            <w:r>
              <w:rPr>
                <w:rFonts w:ascii="仿宋" w:eastAsia="仿宋" w:hAnsi="仿宋" w:cs="仿宋" w:hint="eastAsia"/>
                <w:sz w:val="24"/>
                <w:szCs w:val="24"/>
              </w:rPr>
              <w:t>发包方案信息完整，内容和实际发包应当一致</w:t>
            </w:r>
          </w:p>
        </w:tc>
        <w:tc>
          <w:tcPr>
            <w:tcW w:w="4800" w:type="dxa"/>
            <w:vAlign w:val="center"/>
          </w:tcPr>
          <w:p w14:paraId="363EDBEB" w14:textId="77777777" w:rsidR="003C5312" w:rsidRDefault="003C5312">
            <w:pPr>
              <w:rPr>
                <w:rFonts w:ascii="仿宋" w:eastAsia="仿宋" w:hAnsi="仿宋" w:cs="仿宋"/>
                <w:sz w:val="24"/>
                <w:szCs w:val="24"/>
              </w:rPr>
            </w:pPr>
          </w:p>
        </w:tc>
      </w:tr>
      <w:tr w:rsidR="003C5312" w14:paraId="3E037D5F" w14:textId="77777777">
        <w:trPr>
          <w:trHeight w:val="722"/>
        </w:trPr>
        <w:tc>
          <w:tcPr>
            <w:tcW w:w="761" w:type="dxa"/>
            <w:vAlign w:val="center"/>
          </w:tcPr>
          <w:p w14:paraId="07F03356"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8</w:t>
            </w:r>
          </w:p>
        </w:tc>
        <w:tc>
          <w:tcPr>
            <w:tcW w:w="2640" w:type="dxa"/>
            <w:vAlign w:val="center"/>
          </w:tcPr>
          <w:p w14:paraId="662B9041"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招标信息发布时限</w:t>
            </w:r>
          </w:p>
        </w:tc>
        <w:tc>
          <w:tcPr>
            <w:tcW w:w="5993" w:type="dxa"/>
            <w:vAlign w:val="center"/>
          </w:tcPr>
          <w:p w14:paraId="58B2898E" w14:textId="77777777" w:rsidR="003C5312" w:rsidRDefault="00342BAD">
            <w:pPr>
              <w:rPr>
                <w:rFonts w:ascii="仿宋" w:eastAsia="仿宋" w:hAnsi="仿宋" w:cs="仿宋"/>
                <w:sz w:val="24"/>
                <w:szCs w:val="24"/>
              </w:rPr>
            </w:pPr>
            <w:r>
              <w:rPr>
                <w:rFonts w:ascii="仿宋" w:eastAsia="仿宋" w:hAnsi="仿宋" w:cs="仿宋" w:hint="eastAsia"/>
                <w:sz w:val="24"/>
                <w:szCs w:val="24"/>
              </w:rPr>
              <w:t>招标公告发布、评标结果公示、中标结果公告应当符合法定时限</w:t>
            </w:r>
          </w:p>
        </w:tc>
        <w:tc>
          <w:tcPr>
            <w:tcW w:w="4800" w:type="dxa"/>
            <w:vAlign w:val="center"/>
          </w:tcPr>
          <w:p w14:paraId="6169B8E9" w14:textId="77777777" w:rsidR="003C5312" w:rsidRDefault="003C5312">
            <w:pPr>
              <w:rPr>
                <w:rFonts w:ascii="仿宋" w:eastAsia="仿宋" w:hAnsi="仿宋" w:cs="仿宋"/>
                <w:sz w:val="24"/>
                <w:szCs w:val="24"/>
              </w:rPr>
            </w:pPr>
          </w:p>
        </w:tc>
      </w:tr>
    </w:tbl>
    <w:p w14:paraId="30AFDECC" w14:textId="77777777" w:rsidR="003C5312" w:rsidRDefault="00342BAD">
      <w:pPr>
        <w:rPr>
          <w:rFonts w:ascii="仿宋" w:eastAsia="仿宋" w:hAnsi="仿宋" w:cs="仿宋"/>
          <w:sz w:val="24"/>
          <w:szCs w:val="24"/>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14:paraId="274D80B0" w14:textId="77777777" w:rsidR="003C5312" w:rsidRDefault="003C5312">
      <w:pPr>
        <w:rPr>
          <w:rFonts w:ascii="仿宋" w:eastAsia="仿宋" w:hAnsi="仿宋" w:cs="仿宋"/>
          <w:sz w:val="24"/>
          <w:szCs w:val="24"/>
        </w:rPr>
      </w:pPr>
    </w:p>
    <w:p w14:paraId="49988FEF" w14:textId="77777777" w:rsidR="003C5312" w:rsidRDefault="003C5312">
      <w:pPr>
        <w:rPr>
          <w:rFonts w:ascii="仿宋" w:eastAsia="仿宋" w:hAnsi="仿宋" w:cs="仿宋"/>
          <w:sz w:val="24"/>
          <w:szCs w:val="24"/>
        </w:rPr>
      </w:pPr>
    </w:p>
    <w:p w14:paraId="66404296" w14:textId="77777777" w:rsidR="003C5312" w:rsidRDefault="003C5312">
      <w:pPr>
        <w:rPr>
          <w:rFonts w:ascii="仿宋" w:eastAsia="仿宋" w:hAnsi="仿宋" w:cs="仿宋"/>
          <w:sz w:val="24"/>
          <w:szCs w:val="24"/>
        </w:rPr>
      </w:pPr>
    </w:p>
    <w:p w14:paraId="512A7389" w14:textId="77777777" w:rsidR="003C5312" w:rsidRDefault="00342BAD">
      <w:pPr>
        <w:rPr>
          <w:rFonts w:ascii="仿宋" w:eastAsia="仿宋" w:hAnsi="仿宋" w:cs="仿宋"/>
          <w:sz w:val="24"/>
          <w:szCs w:val="24"/>
        </w:rPr>
      </w:pPr>
      <w:r>
        <w:rPr>
          <w:rFonts w:ascii="仿宋" w:eastAsia="仿宋" w:hAnsi="仿宋" w:cs="仿宋" w:hint="eastAsia"/>
          <w:sz w:val="24"/>
          <w:szCs w:val="24"/>
        </w:rPr>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p>
    <w:tbl>
      <w:tblPr>
        <w:tblStyle w:val="a9"/>
        <w:tblW w:w="0" w:type="auto"/>
        <w:tblLook w:val="04A0" w:firstRow="1" w:lastRow="0" w:firstColumn="1" w:lastColumn="0" w:noHBand="0" w:noVBand="1"/>
      </w:tblPr>
      <w:tblGrid>
        <w:gridCol w:w="757"/>
        <w:gridCol w:w="2610"/>
        <w:gridCol w:w="5820"/>
        <w:gridCol w:w="4973"/>
      </w:tblGrid>
      <w:tr w:rsidR="003C5312" w14:paraId="5D4F60A1" w14:textId="77777777">
        <w:trPr>
          <w:trHeight w:hRule="exact" w:val="850"/>
        </w:trPr>
        <w:tc>
          <w:tcPr>
            <w:tcW w:w="757" w:type="dxa"/>
            <w:vAlign w:val="center"/>
          </w:tcPr>
          <w:p w14:paraId="707A51BE"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序号</w:t>
            </w:r>
          </w:p>
        </w:tc>
        <w:tc>
          <w:tcPr>
            <w:tcW w:w="2610" w:type="dxa"/>
            <w:vAlign w:val="center"/>
          </w:tcPr>
          <w:p w14:paraId="63F08BB1"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5820" w:type="dxa"/>
            <w:vAlign w:val="center"/>
          </w:tcPr>
          <w:p w14:paraId="5EB2345E"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4973" w:type="dxa"/>
            <w:vAlign w:val="center"/>
          </w:tcPr>
          <w:p w14:paraId="2DA7F8B2"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3C5312" w14:paraId="3E0C750D" w14:textId="77777777">
        <w:trPr>
          <w:trHeight w:hRule="exact" w:val="850"/>
        </w:trPr>
        <w:tc>
          <w:tcPr>
            <w:tcW w:w="757" w:type="dxa"/>
            <w:vAlign w:val="center"/>
          </w:tcPr>
          <w:p w14:paraId="44A8DD6B"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9</w:t>
            </w:r>
          </w:p>
        </w:tc>
        <w:tc>
          <w:tcPr>
            <w:tcW w:w="2610" w:type="dxa"/>
            <w:vAlign w:val="center"/>
          </w:tcPr>
          <w:p w14:paraId="3B8218C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招标信息发布媒介</w:t>
            </w:r>
          </w:p>
        </w:tc>
        <w:tc>
          <w:tcPr>
            <w:tcW w:w="5820" w:type="dxa"/>
            <w:vAlign w:val="center"/>
          </w:tcPr>
          <w:p w14:paraId="236D69E6"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相关公告、公示发布“一点办理、两网同步”</w:t>
            </w:r>
          </w:p>
        </w:tc>
        <w:tc>
          <w:tcPr>
            <w:tcW w:w="4973" w:type="dxa"/>
            <w:vAlign w:val="center"/>
          </w:tcPr>
          <w:p w14:paraId="5A52EC42" w14:textId="77777777" w:rsidR="003C5312" w:rsidRDefault="003C5312">
            <w:pPr>
              <w:snapToGrid w:val="0"/>
              <w:spacing w:line="240" w:lineRule="atLeast"/>
              <w:rPr>
                <w:rFonts w:ascii="仿宋" w:eastAsia="仿宋" w:hAnsi="仿宋" w:cs="仿宋"/>
                <w:sz w:val="24"/>
                <w:szCs w:val="24"/>
              </w:rPr>
            </w:pPr>
          </w:p>
        </w:tc>
      </w:tr>
      <w:tr w:rsidR="003C5312" w14:paraId="14000735" w14:textId="77777777">
        <w:trPr>
          <w:trHeight w:hRule="exact" w:val="850"/>
        </w:trPr>
        <w:tc>
          <w:tcPr>
            <w:tcW w:w="757" w:type="dxa"/>
            <w:vAlign w:val="center"/>
          </w:tcPr>
          <w:p w14:paraId="5BE6747F"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10</w:t>
            </w:r>
          </w:p>
        </w:tc>
        <w:tc>
          <w:tcPr>
            <w:tcW w:w="2610" w:type="dxa"/>
            <w:vAlign w:val="center"/>
          </w:tcPr>
          <w:p w14:paraId="0AA3E219"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排斥限制潜在主体</w:t>
            </w:r>
          </w:p>
        </w:tc>
        <w:tc>
          <w:tcPr>
            <w:tcW w:w="5820" w:type="dxa"/>
            <w:vAlign w:val="center"/>
          </w:tcPr>
          <w:p w14:paraId="10D073C5"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资格预审公告或招标公告中的资格条件不得违背文件规定或排斥限制潜在投标人</w:t>
            </w:r>
          </w:p>
        </w:tc>
        <w:tc>
          <w:tcPr>
            <w:tcW w:w="4973" w:type="dxa"/>
            <w:vAlign w:val="center"/>
          </w:tcPr>
          <w:p w14:paraId="1AF6BE22" w14:textId="77777777" w:rsidR="003C5312" w:rsidRDefault="003C5312">
            <w:pPr>
              <w:snapToGrid w:val="0"/>
              <w:spacing w:line="240" w:lineRule="atLeast"/>
              <w:rPr>
                <w:rFonts w:ascii="仿宋" w:eastAsia="仿宋" w:hAnsi="仿宋" w:cs="仿宋"/>
                <w:sz w:val="24"/>
                <w:szCs w:val="24"/>
              </w:rPr>
            </w:pPr>
          </w:p>
        </w:tc>
      </w:tr>
      <w:tr w:rsidR="003C5312" w14:paraId="659F01D9" w14:textId="77777777">
        <w:trPr>
          <w:trHeight w:hRule="exact" w:val="850"/>
        </w:trPr>
        <w:tc>
          <w:tcPr>
            <w:tcW w:w="757" w:type="dxa"/>
            <w:vAlign w:val="center"/>
          </w:tcPr>
          <w:p w14:paraId="7A96B250"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11</w:t>
            </w:r>
          </w:p>
        </w:tc>
        <w:tc>
          <w:tcPr>
            <w:tcW w:w="2610" w:type="dxa"/>
            <w:vAlign w:val="center"/>
          </w:tcPr>
          <w:p w14:paraId="71A992E2" w14:textId="77777777" w:rsidR="003C5312" w:rsidRDefault="00342BAD">
            <w:pPr>
              <w:spacing w:line="240" w:lineRule="exact"/>
              <w:jc w:val="center"/>
              <w:rPr>
                <w:rFonts w:ascii="仿宋" w:eastAsia="仿宋" w:hAnsi="仿宋" w:cs="仿宋"/>
                <w:sz w:val="24"/>
                <w:szCs w:val="24"/>
              </w:rPr>
            </w:pPr>
            <w:r>
              <w:rPr>
                <w:rFonts w:ascii="仿宋" w:eastAsia="仿宋" w:hAnsi="仿宋" w:cs="仿宋" w:hint="eastAsia"/>
                <w:sz w:val="24"/>
                <w:szCs w:val="24"/>
              </w:rPr>
              <w:t>废标条款清晰完整</w:t>
            </w:r>
          </w:p>
        </w:tc>
        <w:tc>
          <w:tcPr>
            <w:tcW w:w="5820" w:type="dxa"/>
            <w:vAlign w:val="center"/>
          </w:tcPr>
          <w:p w14:paraId="5805196F" w14:textId="77777777" w:rsidR="003C5312" w:rsidRDefault="00342BAD">
            <w:pPr>
              <w:rPr>
                <w:rFonts w:ascii="仿宋" w:eastAsia="仿宋" w:hAnsi="仿宋" w:cs="仿宋"/>
                <w:sz w:val="24"/>
                <w:szCs w:val="24"/>
              </w:rPr>
            </w:pPr>
            <w:r>
              <w:rPr>
                <w:rFonts w:ascii="仿宋" w:eastAsia="仿宋" w:hAnsi="仿宋" w:cs="仿宋" w:hint="eastAsia"/>
                <w:sz w:val="24"/>
                <w:szCs w:val="24"/>
              </w:rPr>
              <w:t>招标文件中的否决性条款应集中单列且标黑</w:t>
            </w:r>
          </w:p>
        </w:tc>
        <w:tc>
          <w:tcPr>
            <w:tcW w:w="4973" w:type="dxa"/>
            <w:vAlign w:val="center"/>
          </w:tcPr>
          <w:p w14:paraId="430258B4" w14:textId="77777777" w:rsidR="003C5312" w:rsidRDefault="003C5312">
            <w:pPr>
              <w:rPr>
                <w:rFonts w:ascii="仿宋" w:eastAsia="仿宋" w:hAnsi="仿宋" w:cs="仿宋"/>
                <w:sz w:val="24"/>
                <w:szCs w:val="24"/>
              </w:rPr>
            </w:pPr>
          </w:p>
        </w:tc>
      </w:tr>
      <w:tr w:rsidR="003C5312" w14:paraId="24AF387E" w14:textId="77777777">
        <w:trPr>
          <w:trHeight w:hRule="exact" w:val="850"/>
        </w:trPr>
        <w:tc>
          <w:tcPr>
            <w:tcW w:w="757" w:type="dxa"/>
            <w:vAlign w:val="center"/>
          </w:tcPr>
          <w:p w14:paraId="5813E0D4"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12</w:t>
            </w:r>
          </w:p>
        </w:tc>
        <w:tc>
          <w:tcPr>
            <w:tcW w:w="2610" w:type="dxa"/>
            <w:vAlign w:val="center"/>
          </w:tcPr>
          <w:p w14:paraId="01906B13" w14:textId="77777777" w:rsidR="003C5312" w:rsidRDefault="00342BAD">
            <w:pPr>
              <w:spacing w:line="240" w:lineRule="exact"/>
              <w:jc w:val="center"/>
              <w:rPr>
                <w:rFonts w:ascii="仿宋" w:eastAsia="仿宋" w:hAnsi="仿宋" w:cs="仿宋"/>
                <w:sz w:val="24"/>
                <w:szCs w:val="24"/>
              </w:rPr>
            </w:pPr>
            <w:r>
              <w:rPr>
                <w:rFonts w:ascii="仿宋" w:eastAsia="仿宋" w:hAnsi="仿宋" w:cs="仿宋" w:hint="eastAsia"/>
                <w:sz w:val="24"/>
                <w:szCs w:val="24"/>
              </w:rPr>
              <w:t>关键条款公开发布</w:t>
            </w:r>
          </w:p>
        </w:tc>
        <w:tc>
          <w:tcPr>
            <w:tcW w:w="5820" w:type="dxa"/>
            <w:vAlign w:val="center"/>
          </w:tcPr>
          <w:p w14:paraId="4155A7B0"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资格预审公告或招标公告应列明招标所有的资格审查条件、要求以及评标</w:t>
            </w:r>
            <w:r>
              <w:rPr>
                <w:rFonts w:ascii="仿宋" w:eastAsia="仿宋" w:hAnsi="仿宋" w:cs="仿宋" w:hint="eastAsia"/>
                <w:sz w:val="24"/>
                <w:szCs w:val="24"/>
              </w:rPr>
              <w:t>办</w:t>
            </w:r>
            <w:r>
              <w:rPr>
                <w:rFonts w:ascii="仿宋" w:eastAsia="仿宋" w:hAnsi="仿宋" w:cs="仿宋" w:hint="eastAsia"/>
                <w:sz w:val="24"/>
                <w:szCs w:val="24"/>
              </w:rPr>
              <w:t>法</w:t>
            </w:r>
            <w:r>
              <w:rPr>
                <w:rFonts w:ascii="仿宋" w:eastAsia="仿宋" w:hAnsi="仿宋" w:cs="仿宋" w:hint="eastAsia"/>
                <w:sz w:val="24"/>
                <w:szCs w:val="24"/>
              </w:rPr>
              <w:t>和评标</w:t>
            </w:r>
            <w:r>
              <w:rPr>
                <w:rFonts w:ascii="仿宋" w:eastAsia="仿宋" w:hAnsi="仿宋" w:cs="仿宋" w:hint="eastAsia"/>
                <w:sz w:val="24"/>
                <w:szCs w:val="24"/>
              </w:rPr>
              <w:t>标准</w:t>
            </w:r>
          </w:p>
        </w:tc>
        <w:tc>
          <w:tcPr>
            <w:tcW w:w="4973" w:type="dxa"/>
            <w:vAlign w:val="center"/>
          </w:tcPr>
          <w:p w14:paraId="7D3D4036" w14:textId="77777777" w:rsidR="003C5312" w:rsidRDefault="003C5312">
            <w:pPr>
              <w:snapToGrid w:val="0"/>
              <w:spacing w:line="240" w:lineRule="atLeast"/>
              <w:rPr>
                <w:rFonts w:ascii="仿宋" w:eastAsia="仿宋" w:hAnsi="仿宋" w:cs="仿宋"/>
                <w:sz w:val="24"/>
                <w:szCs w:val="24"/>
              </w:rPr>
            </w:pPr>
          </w:p>
        </w:tc>
      </w:tr>
      <w:tr w:rsidR="003C5312" w14:paraId="46E137CB" w14:textId="77777777">
        <w:trPr>
          <w:trHeight w:hRule="exact" w:val="850"/>
        </w:trPr>
        <w:tc>
          <w:tcPr>
            <w:tcW w:w="757" w:type="dxa"/>
            <w:vAlign w:val="center"/>
          </w:tcPr>
          <w:p w14:paraId="127C490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13</w:t>
            </w:r>
          </w:p>
        </w:tc>
        <w:tc>
          <w:tcPr>
            <w:tcW w:w="2610" w:type="dxa"/>
            <w:vAlign w:val="center"/>
          </w:tcPr>
          <w:p w14:paraId="69263B4D" w14:textId="77777777" w:rsidR="003C5312" w:rsidRDefault="00342BAD">
            <w:pPr>
              <w:spacing w:line="240" w:lineRule="exact"/>
              <w:jc w:val="center"/>
              <w:rPr>
                <w:rFonts w:ascii="仿宋" w:eastAsia="仿宋" w:hAnsi="仿宋" w:cs="仿宋"/>
                <w:sz w:val="24"/>
                <w:szCs w:val="24"/>
              </w:rPr>
            </w:pPr>
            <w:r>
              <w:rPr>
                <w:rFonts w:ascii="仿宋" w:eastAsia="仿宋" w:hAnsi="仿宋" w:cs="仿宋" w:hint="eastAsia"/>
                <w:sz w:val="24"/>
                <w:szCs w:val="24"/>
              </w:rPr>
              <w:t>依法依规组织评标</w:t>
            </w:r>
          </w:p>
        </w:tc>
        <w:tc>
          <w:tcPr>
            <w:tcW w:w="5820" w:type="dxa"/>
            <w:vAlign w:val="center"/>
          </w:tcPr>
          <w:p w14:paraId="667EED7B"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评标专家线上抽取，人员组成合法合规，不得存在应当回避而未回避现象</w:t>
            </w:r>
          </w:p>
        </w:tc>
        <w:tc>
          <w:tcPr>
            <w:tcW w:w="4973" w:type="dxa"/>
            <w:vAlign w:val="center"/>
          </w:tcPr>
          <w:p w14:paraId="569E70AD" w14:textId="77777777" w:rsidR="003C5312" w:rsidRDefault="003C5312">
            <w:pPr>
              <w:snapToGrid w:val="0"/>
              <w:spacing w:line="240" w:lineRule="atLeast"/>
              <w:rPr>
                <w:rFonts w:ascii="仿宋" w:eastAsia="仿宋" w:hAnsi="仿宋" w:cs="仿宋"/>
                <w:sz w:val="24"/>
                <w:szCs w:val="24"/>
              </w:rPr>
            </w:pPr>
          </w:p>
        </w:tc>
      </w:tr>
      <w:tr w:rsidR="003C5312" w14:paraId="26E3C4FF" w14:textId="77777777">
        <w:trPr>
          <w:trHeight w:hRule="exact" w:val="850"/>
        </w:trPr>
        <w:tc>
          <w:tcPr>
            <w:tcW w:w="757" w:type="dxa"/>
            <w:vAlign w:val="center"/>
          </w:tcPr>
          <w:p w14:paraId="3EE9D651"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14</w:t>
            </w:r>
          </w:p>
        </w:tc>
        <w:tc>
          <w:tcPr>
            <w:tcW w:w="2610" w:type="dxa"/>
            <w:vAlign w:val="center"/>
          </w:tcPr>
          <w:p w14:paraId="22D6C4A6" w14:textId="77777777" w:rsidR="003C5312" w:rsidRDefault="00342BAD">
            <w:pPr>
              <w:spacing w:line="240" w:lineRule="exact"/>
              <w:jc w:val="center"/>
              <w:rPr>
                <w:rFonts w:ascii="仿宋" w:eastAsia="仿宋" w:hAnsi="仿宋" w:cs="仿宋"/>
                <w:sz w:val="24"/>
                <w:szCs w:val="24"/>
              </w:rPr>
            </w:pPr>
            <w:r>
              <w:rPr>
                <w:rFonts w:ascii="仿宋" w:eastAsia="仿宋" w:hAnsi="仿宋" w:cs="仿宋" w:hint="eastAsia"/>
                <w:sz w:val="24"/>
                <w:szCs w:val="24"/>
              </w:rPr>
              <w:t>评标专家依法履职</w:t>
            </w:r>
          </w:p>
        </w:tc>
        <w:tc>
          <w:tcPr>
            <w:tcW w:w="5820" w:type="dxa"/>
            <w:vAlign w:val="center"/>
          </w:tcPr>
          <w:p w14:paraId="26E6E93B"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评审过程和结果应当符合招标文件约定的标准和方法</w:t>
            </w:r>
          </w:p>
        </w:tc>
        <w:tc>
          <w:tcPr>
            <w:tcW w:w="4973" w:type="dxa"/>
            <w:vAlign w:val="center"/>
          </w:tcPr>
          <w:p w14:paraId="1E8CAC47" w14:textId="77777777" w:rsidR="003C5312" w:rsidRDefault="003C5312">
            <w:pPr>
              <w:snapToGrid w:val="0"/>
              <w:spacing w:line="240" w:lineRule="atLeast"/>
              <w:rPr>
                <w:rFonts w:ascii="仿宋" w:eastAsia="仿宋" w:hAnsi="仿宋" w:cs="仿宋"/>
                <w:sz w:val="24"/>
                <w:szCs w:val="24"/>
              </w:rPr>
            </w:pPr>
          </w:p>
        </w:tc>
      </w:tr>
      <w:tr w:rsidR="003C5312" w14:paraId="1AC1AFD2" w14:textId="77777777">
        <w:trPr>
          <w:trHeight w:hRule="exact" w:val="850"/>
        </w:trPr>
        <w:tc>
          <w:tcPr>
            <w:tcW w:w="757" w:type="dxa"/>
            <w:vAlign w:val="center"/>
          </w:tcPr>
          <w:p w14:paraId="79BCD93D"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15</w:t>
            </w:r>
          </w:p>
        </w:tc>
        <w:tc>
          <w:tcPr>
            <w:tcW w:w="2610" w:type="dxa"/>
            <w:vAlign w:val="center"/>
          </w:tcPr>
          <w:p w14:paraId="61B89D0C" w14:textId="77777777" w:rsidR="003C5312" w:rsidRDefault="00342BAD">
            <w:pPr>
              <w:spacing w:line="240" w:lineRule="exact"/>
              <w:jc w:val="center"/>
              <w:rPr>
                <w:rFonts w:ascii="仿宋" w:eastAsia="仿宋" w:hAnsi="仿宋" w:cs="仿宋"/>
                <w:sz w:val="24"/>
                <w:szCs w:val="24"/>
              </w:rPr>
            </w:pPr>
            <w:r>
              <w:rPr>
                <w:rFonts w:ascii="仿宋" w:eastAsia="仿宋" w:hAnsi="仿宋" w:cs="仿宋" w:hint="eastAsia"/>
                <w:sz w:val="24"/>
                <w:szCs w:val="24"/>
              </w:rPr>
              <w:t>投标保证金收与退</w:t>
            </w:r>
          </w:p>
        </w:tc>
        <w:tc>
          <w:tcPr>
            <w:tcW w:w="5820" w:type="dxa"/>
            <w:vAlign w:val="center"/>
          </w:tcPr>
          <w:p w14:paraId="4E071CA6"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收取数额合规，缴纳方式多样，退还时间合规</w:t>
            </w:r>
          </w:p>
        </w:tc>
        <w:tc>
          <w:tcPr>
            <w:tcW w:w="4973" w:type="dxa"/>
            <w:vAlign w:val="center"/>
          </w:tcPr>
          <w:p w14:paraId="70999523" w14:textId="77777777" w:rsidR="003C5312" w:rsidRDefault="003C5312">
            <w:pPr>
              <w:snapToGrid w:val="0"/>
              <w:spacing w:line="240" w:lineRule="atLeast"/>
              <w:rPr>
                <w:rFonts w:ascii="仿宋" w:eastAsia="仿宋" w:hAnsi="仿宋" w:cs="仿宋"/>
                <w:sz w:val="24"/>
                <w:szCs w:val="24"/>
              </w:rPr>
            </w:pPr>
          </w:p>
        </w:tc>
      </w:tr>
      <w:tr w:rsidR="003C5312" w14:paraId="6659AC7D" w14:textId="77777777">
        <w:trPr>
          <w:trHeight w:hRule="exact" w:val="850"/>
        </w:trPr>
        <w:tc>
          <w:tcPr>
            <w:tcW w:w="757" w:type="dxa"/>
            <w:vAlign w:val="center"/>
          </w:tcPr>
          <w:p w14:paraId="78713BE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16</w:t>
            </w:r>
          </w:p>
        </w:tc>
        <w:tc>
          <w:tcPr>
            <w:tcW w:w="2610" w:type="dxa"/>
            <w:vAlign w:val="center"/>
          </w:tcPr>
          <w:p w14:paraId="34E9F78E"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中标程序合法合规</w:t>
            </w:r>
          </w:p>
        </w:tc>
        <w:tc>
          <w:tcPr>
            <w:tcW w:w="5820" w:type="dxa"/>
            <w:vAlign w:val="center"/>
          </w:tcPr>
          <w:p w14:paraId="5B2998F1" w14:textId="77777777" w:rsidR="003C5312" w:rsidRDefault="00342BAD">
            <w:pPr>
              <w:rPr>
                <w:rFonts w:ascii="仿宋" w:eastAsia="仿宋" w:hAnsi="仿宋" w:cs="仿宋"/>
                <w:sz w:val="24"/>
                <w:szCs w:val="24"/>
              </w:rPr>
            </w:pPr>
            <w:r>
              <w:rPr>
                <w:rFonts w:ascii="仿宋" w:eastAsia="仿宋" w:hAnsi="仿宋" w:cs="仿宋" w:hint="eastAsia"/>
                <w:sz w:val="24"/>
                <w:szCs w:val="24"/>
              </w:rPr>
              <w:t>按照法定时限和程序确定中标人、发布中标公告、发出中标通知书</w:t>
            </w:r>
          </w:p>
        </w:tc>
        <w:tc>
          <w:tcPr>
            <w:tcW w:w="4973" w:type="dxa"/>
            <w:vAlign w:val="center"/>
          </w:tcPr>
          <w:p w14:paraId="430E0100" w14:textId="77777777" w:rsidR="003C5312" w:rsidRDefault="003C5312">
            <w:pPr>
              <w:rPr>
                <w:rFonts w:ascii="仿宋" w:eastAsia="仿宋" w:hAnsi="仿宋" w:cs="仿宋"/>
                <w:sz w:val="24"/>
                <w:szCs w:val="24"/>
              </w:rPr>
            </w:pPr>
          </w:p>
        </w:tc>
      </w:tr>
    </w:tbl>
    <w:p w14:paraId="39384041" w14:textId="77777777" w:rsidR="003C5312" w:rsidRDefault="00342BAD">
      <w:pPr>
        <w:rPr>
          <w:rFonts w:ascii="仿宋" w:eastAsia="仿宋" w:hAnsi="仿宋" w:cs="仿宋"/>
          <w:sz w:val="24"/>
          <w:szCs w:val="24"/>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14:paraId="2F76B045" w14:textId="77777777" w:rsidR="003C5312" w:rsidRDefault="00342BAD">
      <w:pPr>
        <w:rPr>
          <w:rFonts w:ascii="仿宋" w:eastAsia="仿宋" w:hAnsi="仿宋" w:cs="仿宋"/>
          <w:sz w:val="24"/>
          <w:szCs w:val="24"/>
        </w:rPr>
      </w:pPr>
      <w:r>
        <w:rPr>
          <w:rFonts w:ascii="仿宋" w:eastAsia="仿宋" w:hAnsi="仿宋" w:cs="仿宋" w:hint="eastAsia"/>
          <w:sz w:val="24"/>
          <w:szCs w:val="24"/>
        </w:rPr>
        <w:lastRenderedPageBreak/>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bl>
      <w:tblPr>
        <w:tblStyle w:val="a9"/>
        <w:tblW w:w="14175" w:type="dxa"/>
        <w:tblLook w:val="04A0" w:firstRow="1" w:lastRow="0" w:firstColumn="1" w:lastColumn="0" w:noHBand="0" w:noVBand="1"/>
      </w:tblPr>
      <w:tblGrid>
        <w:gridCol w:w="757"/>
        <w:gridCol w:w="2625"/>
        <w:gridCol w:w="5790"/>
        <w:gridCol w:w="5003"/>
      </w:tblGrid>
      <w:tr w:rsidR="003C5312" w14:paraId="565972C5" w14:textId="77777777">
        <w:trPr>
          <w:trHeight w:hRule="exact" w:val="680"/>
        </w:trPr>
        <w:tc>
          <w:tcPr>
            <w:tcW w:w="757" w:type="dxa"/>
            <w:vAlign w:val="center"/>
          </w:tcPr>
          <w:p w14:paraId="758B4615" w14:textId="77777777" w:rsidR="003C5312" w:rsidRDefault="00342BAD">
            <w:pPr>
              <w:rPr>
                <w:rFonts w:ascii="仿宋" w:eastAsia="仿宋" w:hAnsi="仿宋" w:cs="仿宋"/>
                <w:b/>
                <w:sz w:val="24"/>
                <w:szCs w:val="24"/>
              </w:rPr>
            </w:pPr>
            <w:r>
              <w:rPr>
                <w:rFonts w:ascii="仿宋" w:eastAsia="仿宋" w:hAnsi="仿宋" w:cs="仿宋" w:hint="eastAsia"/>
                <w:b/>
                <w:sz w:val="24"/>
                <w:szCs w:val="24"/>
              </w:rPr>
              <w:t>序号</w:t>
            </w:r>
          </w:p>
        </w:tc>
        <w:tc>
          <w:tcPr>
            <w:tcW w:w="2625" w:type="dxa"/>
            <w:vAlign w:val="center"/>
          </w:tcPr>
          <w:p w14:paraId="0FCBF159" w14:textId="77777777" w:rsidR="003C5312" w:rsidRDefault="00342BAD">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5790" w:type="dxa"/>
            <w:vAlign w:val="center"/>
          </w:tcPr>
          <w:p w14:paraId="27B3C84C"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5003" w:type="dxa"/>
            <w:vAlign w:val="center"/>
          </w:tcPr>
          <w:p w14:paraId="5BE66F47" w14:textId="77777777" w:rsidR="003C5312" w:rsidRDefault="00342BAD">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3C5312" w14:paraId="0EE0BB56" w14:textId="77777777">
        <w:trPr>
          <w:trHeight w:hRule="exact" w:val="680"/>
        </w:trPr>
        <w:tc>
          <w:tcPr>
            <w:tcW w:w="757" w:type="dxa"/>
            <w:vAlign w:val="center"/>
          </w:tcPr>
          <w:p w14:paraId="780AC5C0"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17</w:t>
            </w:r>
          </w:p>
        </w:tc>
        <w:tc>
          <w:tcPr>
            <w:tcW w:w="2625" w:type="dxa"/>
            <w:vAlign w:val="center"/>
          </w:tcPr>
          <w:p w14:paraId="50CF3B1A"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依法签订承包合同</w:t>
            </w:r>
          </w:p>
        </w:tc>
        <w:tc>
          <w:tcPr>
            <w:tcW w:w="5790" w:type="dxa"/>
            <w:vAlign w:val="center"/>
          </w:tcPr>
          <w:p w14:paraId="6AACB485"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按照法定时限和程序签订承包合同，合同实质性内容清晰完整</w:t>
            </w:r>
          </w:p>
        </w:tc>
        <w:tc>
          <w:tcPr>
            <w:tcW w:w="5003" w:type="dxa"/>
            <w:vAlign w:val="center"/>
          </w:tcPr>
          <w:p w14:paraId="6305977E" w14:textId="77777777" w:rsidR="003C5312" w:rsidRDefault="003C5312">
            <w:pPr>
              <w:snapToGrid w:val="0"/>
              <w:spacing w:line="240" w:lineRule="atLeast"/>
              <w:rPr>
                <w:rFonts w:ascii="仿宋" w:eastAsia="仿宋" w:hAnsi="仿宋" w:cs="仿宋"/>
                <w:sz w:val="24"/>
                <w:szCs w:val="24"/>
              </w:rPr>
            </w:pPr>
          </w:p>
        </w:tc>
      </w:tr>
      <w:tr w:rsidR="003C5312" w14:paraId="177D29D6" w14:textId="77777777">
        <w:trPr>
          <w:trHeight w:hRule="exact" w:val="680"/>
        </w:trPr>
        <w:tc>
          <w:tcPr>
            <w:tcW w:w="757" w:type="dxa"/>
            <w:vAlign w:val="center"/>
          </w:tcPr>
          <w:p w14:paraId="6C92AA7E"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18</w:t>
            </w:r>
          </w:p>
        </w:tc>
        <w:tc>
          <w:tcPr>
            <w:tcW w:w="2625" w:type="dxa"/>
            <w:vAlign w:val="center"/>
          </w:tcPr>
          <w:p w14:paraId="53FF146E"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书面情况报告备案</w:t>
            </w:r>
          </w:p>
        </w:tc>
        <w:tc>
          <w:tcPr>
            <w:tcW w:w="5790" w:type="dxa"/>
            <w:vAlign w:val="center"/>
          </w:tcPr>
          <w:p w14:paraId="4893C288" w14:textId="77777777" w:rsidR="003C5312" w:rsidRDefault="00342BAD">
            <w:pPr>
              <w:rPr>
                <w:rFonts w:ascii="仿宋" w:eastAsia="仿宋" w:hAnsi="仿宋" w:cs="仿宋"/>
                <w:sz w:val="24"/>
                <w:szCs w:val="24"/>
              </w:rPr>
            </w:pPr>
            <w:r>
              <w:rPr>
                <w:rFonts w:ascii="仿宋" w:eastAsia="仿宋" w:hAnsi="仿宋" w:cs="仿宋" w:hint="eastAsia"/>
                <w:sz w:val="24"/>
                <w:szCs w:val="24"/>
              </w:rPr>
              <w:t>书面情况报告应按规定时限备案，备案资料完整清晰</w:t>
            </w:r>
          </w:p>
        </w:tc>
        <w:tc>
          <w:tcPr>
            <w:tcW w:w="5003" w:type="dxa"/>
            <w:vAlign w:val="center"/>
          </w:tcPr>
          <w:p w14:paraId="52A1F950" w14:textId="77777777" w:rsidR="003C5312" w:rsidRDefault="003C5312">
            <w:pPr>
              <w:rPr>
                <w:rFonts w:ascii="仿宋" w:eastAsia="仿宋" w:hAnsi="仿宋" w:cs="仿宋"/>
                <w:sz w:val="24"/>
                <w:szCs w:val="24"/>
              </w:rPr>
            </w:pPr>
          </w:p>
        </w:tc>
      </w:tr>
      <w:tr w:rsidR="003C5312" w14:paraId="32862C46" w14:textId="77777777">
        <w:trPr>
          <w:trHeight w:hRule="exact" w:val="680"/>
        </w:trPr>
        <w:tc>
          <w:tcPr>
            <w:tcW w:w="757" w:type="dxa"/>
            <w:vAlign w:val="center"/>
          </w:tcPr>
          <w:p w14:paraId="4F6AC823"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19</w:t>
            </w:r>
          </w:p>
        </w:tc>
        <w:tc>
          <w:tcPr>
            <w:tcW w:w="2625" w:type="dxa"/>
            <w:vAlign w:val="center"/>
          </w:tcPr>
          <w:p w14:paraId="432F429B"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依法依规处理异议</w:t>
            </w:r>
          </w:p>
        </w:tc>
        <w:tc>
          <w:tcPr>
            <w:tcW w:w="5790" w:type="dxa"/>
            <w:vAlign w:val="center"/>
          </w:tcPr>
          <w:p w14:paraId="6455280D" w14:textId="77777777" w:rsidR="003C5312" w:rsidRDefault="00342BAD">
            <w:pPr>
              <w:rPr>
                <w:rFonts w:ascii="仿宋" w:eastAsia="仿宋" w:hAnsi="仿宋" w:cs="仿宋"/>
                <w:sz w:val="24"/>
                <w:szCs w:val="24"/>
              </w:rPr>
            </w:pPr>
            <w:r>
              <w:rPr>
                <w:rFonts w:ascii="仿宋" w:eastAsia="仿宋" w:hAnsi="仿宋" w:cs="仿宋" w:hint="eastAsia"/>
                <w:sz w:val="24"/>
                <w:szCs w:val="24"/>
              </w:rPr>
              <w:t>符合条件的及时受理、不符合的不予受理，受理后按规定期限查清事实并给与书面回复</w:t>
            </w:r>
          </w:p>
        </w:tc>
        <w:tc>
          <w:tcPr>
            <w:tcW w:w="5003" w:type="dxa"/>
            <w:vAlign w:val="center"/>
          </w:tcPr>
          <w:p w14:paraId="0F31B3D4" w14:textId="77777777" w:rsidR="003C5312" w:rsidRDefault="003C5312">
            <w:pPr>
              <w:rPr>
                <w:rFonts w:ascii="仿宋" w:eastAsia="仿宋" w:hAnsi="仿宋" w:cs="仿宋"/>
                <w:sz w:val="24"/>
                <w:szCs w:val="24"/>
              </w:rPr>
            </w:pPr>
          </w:p>
        </w:tc>
      </w:tr>
      <w:tr w:rsidR="003C5312" w14:paraId="5536FCC7" w14:textId="77777777">
        <w:trPr>
          <w:trHeight w:hRule="exact" w:val="680"/>
        </w:trPr>
        <w:tc>
          <w:tcPr>
            <w:tcW w:w="757" w:type="dxa"/>
            <w:vAlign w:val="center"/>
          </w:tcPr>
          <w:p w14:paraId="1498DF67"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20</w:t>
            </w:r>
          </w:p>
        </w:tc>
        <w:tc>
          <w:tcPr>
            <w:tcW w:w="2625" w:type="dxa"/>
            <w:vAlign w:val="center"/>
          </w:tcPr>
          <w:p w14:paraId="22C6D809"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投诉信访诉讼情况</w:t>
            </w:r>
          </w:p>
        </w:tc>
        <w:tc>
          <w:tcPr>
            <w:tcW w:w="5790" w:type="dxa"/>
            <w:vAlign w:val="center"/>
          </w:tcPr>
          <w:p w14:paraId="0B18EA5E"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因招标代理原因形成投诉、信访、诉讼的，或投诉、诉讼环节推翻异议处理结果的，应予以记录</w:t>
            </w:r>
          </w:p>
        </w:tc>
        <w:tc>
          <w:tcPr>
            <w:tcW w:w="5003" w:type="dxa"/>
            <w:vAlign w:val="center"/>
          </w:tcPr>
          <w:p w14:paraId="66FD0860" w14:textId="77777777" w:rsidR="003C5312" w:rsidRDefault="003C5312">
            <w:pPr>
              <w:snapToGrid w:val="0"/>
              <w:spacing w:line="240" w:lineRule="atLeast"/>
              <w:rPr>
                <w:rFonts w:ascii="仿宋" w:eastAsia="仿宋" w:hAnsi="仿宋" w:cs="仿宋"/>
                <w:sz w:val="24"/>
                <w:szCs w:val="24"/>
              </w:rPr>
            </w:pPr>
          </w:p>
        </w:tc>
      </w:tr>
      <w:tr w:rsidR="003C5312" w14:paraId="114ABAF0" w14:textId="77777777">
        <w:trPr>
          <w:trHeight w:hRule="exact" w:val="680"/>
        </w:trPr>
        <w:tc>
          <w:tcPr>
            <w:tcW w:w="757" w:type="dxa"/>
            <w:vAlign w:val="center"/>
          </w:tcPr>
          <w:p w14:paraId="3E7D9D85"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21</w:t>
            </w:r>
          </w:p>
        </w:tc>
        <w:tc>
          <w:tcPr>
            <w:tcW w:w="2625" w:type="dxa"/>
            <w:vAlign w:val="center"/>
          </w:tcPr>
          <w:p w14:paraId="50501DD8"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弄虚作假规避招标</w:t>
            </w:r>
          </w:p>
        </w:tc>
        <w:tc>
          <w:tcPr>
            <w:tcW w:w="5790" w:type="dxa"/>
            <w:vAlign w:val="center"/>
          </w:tcPr>
          <w:p w14:paraId="16AB013A" w14:textId="77777777" w:rsidR="003C5312" w:rsidRDefault="00342BAD">
            <w:pPr>
              <w:rPr>
                <w:rFonts w:ascii="仿宋" w:eastAsia="仿宋" w:hAnsi="仿宋" w:cs="仿宋"/>
                <w:sz w:val="24"/>
                <w:szCs w:val="24"/>
              </w:rPr>
            </w:pPr>
            <w:r>
              <w:rPr>
                <w:rFonts w:ascii="仿宋" w:eastAsia="仿宋" w:hAnsi="仿宋" w:cs="仿宋" w:hint="eastAsia"/>
                <w:sz w:val="24"/>
                <w:szCs w:val="24"/>
              </w:rPr>
              <w:t>不得虚构国家安全、涉密保密、抢险救灾等情形规避招标，如有应检查相关资料</w:t>
            </w:r>
          </w:p>
        </w:tc>
        <w:tc>
          <w:tcPr>
            <w:tcW w:w="5003" w:type="dxa"/>
            <w:vAlign w:val="center"/>
          </w:tcPr>
          <w:p w14:paraId="47F6AA6A" w14:textId="77777777" w:rsidR="003C5312" w:rsidRDefault="003C5312">
            <w:pPr>
              <w:rPr>
                <w:rFonts w:ascii="仿宋" w:eastAsia="仿宋" w:hAnsi="仿宋" w:cs="仿宋"/>
                <w:sz w:val="24"/>
                <w:szCs w:val="24"/>
              </w:rPr>
            </w:pPr>
          </w:p>
        </w:tc>
      </w:tr>
      <w:tr w:rsidR="003C5312" w14:paraId="297A06CC" w14:textId="77777777">
        <w:trPr>
          <w:trHeight w:hRule="exact" w:val="1095"/>
        </w:trPr>
        <w:tc>
          <w:tcPr>
            <w:tcW w:w="757" w:type="dxa"/>
            <w:vAlign w:val="center"/>
          </w:tcPr>
          <w:p w14:paraId="5A658042"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22</w:t>
            </w:r>
          </w:p>
        </w:tc>
        <w:tc>
          <w:tcPr>
            <w:tcW w:w="2625" w:type="dxa"/>
            <w:vAlign w:val="center"/>
          </w:tcPr>
          <w:p w14:paraId="25397BFF" w14:textId="77777777" w:rsidR="003C5312" w:rsidRDefault="00342BAD">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弄虚作假骗取政策</w:t>
            </w:r>
          </w:p>
        </w:tc>
        <w:tc>
          <w:tcPr>
            <w:tcW w:w="5790" w:type="dxa"/>
            <w:vAlign w:val="center"/>
          </w:tcPr>
          <w:p w14:paraId="67D81707" w14:textId="77777777" w:rsidR="003C5312" w:rsidRDefault="00342BAD">
            <w:pPr>
              <w:rPr>
                <w:rFonts w:ascii="仿宋" w:eastAsia="仿宋" w:hAnsi="仿宋" w:cs="仿宋"/>
                <w:sz w:val="24"/>
                <w:szCs w:val="24"/>
              </w:rPr>
            </w:pPr>
            <w:r>
              <w:rPr>
                <w:rFonts w:ascii="仿宋" w:eastAsia="仿宋" w:hAnsi="仿宋" w:cs="仿宋" w:hint="eastAsia"/>
                <w:sz w:val="24"/>
                <w:szCs w:val="24"/>
              </w:rPr>
              <w:t>不得虚构招标规模、内容、技术复杂性等以达到适用综合评估法、评定分离法或资格预审等目的，必要时应检查标后建设资料</w:t>
            </w:r>
          </w:p>
        </w:tc>
        <w:tc>
          <w:tcPr>
            <w:tcW w:w="5003" w:type="dxa"/>
            <w:vAlign w:val="center"/>
          </w:tcPr>
          <w:p w14:paraId="73370493" w14:textId="77777777" w:rsidR="003C5312" w:rsidRDefault="003C5312">
            <w:pPr>
              <w:rPr>
                <w:rFonts w:ascii="仿宋" w:eastAsia="仿宋" w:hAnsi="仿宋" w:cs="仿宋"/>
                <w:sz w:val="24"/>
                <w:szCs w:val="24"/>
              </w:rPr>
            </w:pPr>
          </w:p>
        </w:tc>
      </w:tr>
      <w:tr w:rsidR="003C5312" w14:paraId="3540DB70" w14:textId="77777777">
        <w:trPr>
          <w:trHeight w:hRule="exact" w:val="1355"/>
        </w:trPr>
        <w:tc>
          <w:tcPr>
            <w:tcW w:w="757" w:type="dxa"/>
            <w:vAlign w:val="center"/>
          </w:tcPr>
          <w:p w14:paraId="7C709182" w14:textId="77777777" w:rsidR="003C5312" w:rsidRDefault="00342BAD">
            <w:pPr>
              <w:jc w:val="center"/>
              <w:rPr>
                <w:rFonts w:ascii="仿宋" w:eastAsia="仿宋" w:hAnsi="仿宋" w:cs="仿宋"/>
                <w:sz w:val="24"/>
                <w:szCs w:val="24"/>
              </w:rPr>
            </w:pPr>
            <w:r>
              <w:rPr>
                <w:rFonts w:ascii="仿宋" w:eastAsia="仿宋" w:hAnsi="仿宋" w:cs="仿宋" w:hint="eastAsia"/>
                <w:sz w:val="24"/>
                <w:szCs w:val="24"/>
              </w:rPr>
              <w:t>23</w:t>
            </w:r>
          </w:p>
        </w:tc>
        <w:tc>
          <w:tcPr>
            <w:tcW w:w="2625" w:type="dxa"/>
            <w:vAlign w:val="center"/>
          </w:tcPr>
          <w:p w14:paraId="42FCAC78" w14:textId="77777777" w:rsidR="003C5312" w:rsidRDefault="00342BAD">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其他违法违规问题</w:t>
            </w:r>
          </w:p>
        </w:tc>
        <w:tc>
          <w:tcPr>
            <w:tcW w:w="5790" w:type="dxa"/>
            <w:vAlign w:val="center"/>
          </w:tcPr>
          <w:p w14:paraId="39B0CE6F" w14:textId="77777777" w:rsidR="003C5312" w:rsidRDefault="00342BAD">
            <w:pPr>
              <w:snapToGrid w:val="0"/>
              <w:spacing w:line="240" w:lineRule="atLeast"/>
              <w:rPr>
                <w:rFonts w:ascii="仿宋" w:eastAsia="仿宋" w:hAnsi="仿宋" w:cs="仿宋"/>
                <w:sz w:val="24"/>
                <w:szCs w:val="24"/>
              </w:rPr>
            </w:pPr>
            <w:r>
              <w:rPr>
                <w:rFonts w:ascii="仿宋" w:eastAsia="仿宋" w:hAnsi="仿宋" w:cs="仿宋" w:hint="eastAsia"/>
                <w:sz w:val="24"/>
                <w:szCs w:val="24"/>
              </w:rPr>
              <w:t>综合考评或业务知识考试提供的相关资料信息应真实准确；已废止的或未经公布的文件不得列为依据；不得肢解发包；不得规避监管；招标代理应遵守招投标法律法规关于招标人的规定；以及其他法定未尽要求</w:t>
            </w:r>
          </w:p>
        </w:tc>
        <w:tc>
          <w:tcPr>
            <w:tcW w:w="5003" w:type="dxa"/>
            <w:vAlign w:val="center"/>
          </w:tcPr>
          <w:p w14:paraId="517479C0" w14:textId="77777777" w:rsidR="003C5312" w:rsidRDefault="003C5312">
            <w:pPr>
              <w:snapToGrid w:val="0"/>
              <w:spacing w:line="240" w:lineRule="atLeast"/>
              <w:rPr>
                <w:rFonts w:ascii="仿宋" w:eastAsia="仿宋" w:hAnsi="仿宋" w:cs="仿宋"/>
                <w:sz w:val="24"/>
                <w:szCs w:val="24"/>
              </w:rPr>
            </w:pPr>
          </w:p>
        </w:tc>
      </w:tr>
    </w:tbl>
    <w:p w14:paraId="34B4F1C5" w14:textId="77777777" w:rsidR="003C5312" w:rsidRDefault="00342BAD">
      <w:pPr>
        <w:rPr>
          <w:rFonts w:ascii="仿宋" w:eastAsia="仿宋" w:hAnsi="仿宋"/>
          <w:sz w:val="32"/>
          <w:szCs w:val="32"/>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14:paraId="55AD2E00" w14:textId="77777777" w:rsidR="003C5312" w:rsidRDefault="003C5312">
      <w:pPr>
        <w:spacing w:line="580" w:lineRule="exact"/>
        <w:jc w:val="right"/>
        <w:rPr>
          <w:rFonts w:ascii="仿宋" w:eastAsia="仿宋" w:hAnsi="仿宋"/>
          <w:sz w:val="32"/>
          <w:szCs w:val="32"/>
        </w:rPr>
        <w:sectPr w:rsidR="003C5312">
          <w:footerReference w:type="even" r:id="rId10"/>
          <w:pgSz w:w="16838" w:h="11906" w:orient="landscape"/>
          <w:pgMar w:top="1588" w:right="1418" w:bottom="1588" w:left="1418" w:header="851" w:footer="992" w:gutter="0"/>
          <w:pgNumType w:fmt="numberInDash" w:start="6"/>
          <w:cols w:space="425"/>
          <w:docGrid w:type="linesAndChars" w:linePitch="312"/>
        </w:sectPr>
      </w:pPr>
    </w:p>
    <w:p w14:paraId="2F4F36C9" w14:textId="77777777" w:rsidR="003C5312" w:rsidRDefault="003C5312">
      <w:pPr>
        <w:spacing w:line="580" w:lineRule="exact"/>
        <w:jc w:val="right"/>
        <w:rPr>
          <w:rFonts w:ascii="仿宋" w:eastAsia="仿宋" w:hAnsi="仿宋"/>
          <w:sz w:val="32"/>
          <w:szCs w:val="32"/>
        </w:rPr>
      </w:pPr>
    </w:p>
    <w:p w14:paraId="493D699A" w14:textId="77777777" w:rsidR="003C5312" w:rsidRDefault="003C5312">
      <w:pPr>
        <w:spacing w:line="580" w:lineRule="exact"/>
        <w:jc w:val="right"/>
        <w:rPr>
          <w:rFonts w:ascii="仿宋" w:eastAsia="仿宋" w:hAnsi="仿宋"/>
          <w:sz w:val="32"/>
          <w:szCs w:val="32"/>
        </w:rPr>
      </w:pPr>
    </w:p>
    <w:p w14:paraId="33317AB9" w14:textId="77777777" w:rsidR="003C5312" w:rsidRDefault="003C5312">
      <w:pPr>
        <w:spacing w:line="580" w:lineRule="exact"/>
        <w:jc w:val="right"/>
        <w:rPr>
          <w:rFonts w:ascii="仿宋" w:eastAsia="仿宋" w:hAnsi="仿宋"/>
          <w:sz w:val="32"/>
          <w:szCs w:val="32"/>
        </w:rPr>
      </w:pPr>
    </w:p>
    <w:p w14:paraId="5C8AA6F3" w14:textId="77777777" w:rsidR="003C5312" w:rsidRDefault="003C5312">
      <w:pPr>
        <w:spacing w:line="580" w:lineRule="exact"/>
        <w:jc w:val="right"/>
        <w:rPr>
          <w:rFonts w:ascii="仿宋" w:eastAsia="仿宋" w:hAnsi="仿宋"/>
          <w:sz w:val="32"/>
          <w:szCs w:val="32"/>
        </w:rPr>
      </w:pPr>
    </w:p>
    <w:p w14:paraId="60FC20B0" w14:textId="77777777" w:rsidR="003C5312" w:rsidRDefault="003C5312">
      <w:pPr>
        <w:spacing w:line="580" w:lineRule="exact"/>
        <w:jc w:val="right"/>
        <w:rPr>
          <w:rFonts w:ascii="仿宋" w:eastAsia="仿宋" w:hAnsi="仿宋"/>
          <w:sz w:val="32"/>
          <w:szCs w:val="32"/>
        </w:rPr>
      </w:pPr>
    </w:p>
    <w:p w14:paraId="3E7CD761" w14:textId="77777777" w:rsidR="003C5312" w:rsidRDefault="003C5312">
      <w:pPr>
        <w:spacing w:line="580" w:lineRule="exact"/>
        <w:jc w:val="right"/>
        <w:rPr>
          <w:rFonts w:ascii="仿宋" w:eastAsia="仿宋" w:hAnsi="仿宋"/>
          <w:sz w:val="32"/>
          <w:szCs w:val="32"/>
        </w:rPr>
      </w:pPr>
    </w:p>
    <w:p w14:paraId="2324FAA0" w14:textId="77777777" w:rsidR="003C5312" w:rsidRDefault="003C5312">
      <w:pPr>
        <w:spacing w:line="580" w:lineRule="exact"/>
        <w:jc w:val="right"/>
        <w:rPr>
          <w:rFonts w:ascii="仿宋" w:eastAsia="仿宋" w:hAnsi="仿宋"/>
          <w:sz w:val="32"/>
          <w:szCs w:val="32"/>
        </w:rPr>
      </w:pPr>
    </w:p>
    <w:p w14:paraId="780B8669" w14:textId="77777777" w:rsidR="003C5312" w:rsidRDefault="003C5312">
      <w:pPr>
        <w:spacing w:line="580" w:lineRule="exact"/>
        <w:jc w:val="right"/>
        <w:rPr>
          <w:rFonts w:ascii="仿宋" w:eastAsia="仿宋" w:hAnsi="仿宋"/>
          <w:sz w:val="32"/>
          <w:szCs w:val="32"/>
        </w:rPr>
      </w:pPr>
    </w:p>
    <w:p w14:paraId="3DF85594" w14:textId="77777777" w:rsidR="003C5312" w:rsidRDefault="003C5312">
      <w:pPr>
        <w:spacing w:line="580" w:lineRule="exact"/>
        <w:jc w:val="right"/>
        <w:rPr>
          <w:rFonts w:ascii="仿宋" w:eastAsia="仿宋" w:hAnsi="仿宋"/>
          <w:sz w:val="32"/>
          <w:szCs w:val="32"/>
        </w:rPr>
      </w:pPr>
    </w:p>
    <w:p w14:paraId="799CB377" w14:textId="77777777" w:rsidR="003C5312" w:rsidRDefault="003C5312">
      <w:pPr>
        <w:spacing w:line="580" w:lineRule="exact"/>
        <w:jc w:val="right"/>
        <w:rPr>
          <w:rFonts w:ascii="仿宋" w:eastAsia="仿宋" w:hAnsi="仿宋"/>
          <w:sz w:val="32"/>
          <w:szCs w:val="32"/>
        </w:rPr>
      </w:pPr>
    </w:p>
    <w:p w14:paraId="48A92924" w14:textId="77777777" w:rsidR="003C5312" w:rsidRDefault="003C5312">
      <w:pPr>
        <w:spacing w:line="580" w:lineRule="exact"/>
        <w:jc w:val="right"/>
        <w:rPr>
          <w:rFonts w:ascii="仿宋" w:eastAsia="仿宋" w:hAnsi="仿宋"/>
          <w:sz w:val="32"/>
          <w:szCs w:val="32"/>
        </w:rPr>
      </w:pPr>
    </w:p>
    <w:p w14:paraId="66DD3AD1" w14:textId="77777777" w:rsidR="003C5312" w:rsidRDefault="003C5312">
      <w:pPr>
        <w:spacing w:line="580" w:lineRule="exact"/>
        <w:jc w:val="right"/>
        <w:rPr>
          <w:rFonts w:ascii="仿宋" w:eastAsia="仿宋" w:hAnsi="仿宋"/>
          <w:sz w:val="32"/>
          <w:szCs w:val="32"/>
        </w:rPr>
      </w:pPr>
    </w:p>
    <w:p w14:paraId="54D240A8" w14:textId="77777777" w:rsidR="003C5312" w:rsidRDefault="003C5312">
      <w:pPr>
        <w:spacing w:line="580" w:lineRule="exact"/>
        <w:jc w:val="right"/>
        <w:rPr>
          <w:rFonts w:ascii="仿宋" w:eastAsia="仿宋" w:hAnsi="仿宋"/>
          <w:sz w:val="32"/>
          <w:szCs w:val="32"/>
        </w:rPr>
      </w:pPr>
    </w:p>
    <w:p w14:paraId="120861C3" w14:textId="77777777" w:rsidR="003C5312" w:rsidRDefault="003C5312">
      <w:pPr>
        <w:spacing w:line="580" w:lineRule="exact"/>
        <w:jc w:val="right"/>
        <w:rPr>
          <w:rFonts w:ascii="仿宋" w:eastAsia="仿宋" w:hAnsi="仿宋"/>
          <w:sz w:val="32"/>
          <w:szCs w:val="32"/>
        </w:rPr>
      </w:pPr>
    </w:p>
    <w:p w14:paraId="715A0EDA" w14:textId="77777777" w:rsidR="003C5312" w:rsidRDefault="003C5312">
      <w:pPr>
        <w:spacing w:line="580" w:lineRule="exact"/>
        <w:jc w:val="right"/>
        <w:rPr>
          <w:rFonts w:ascii="仿宋" w:eastAsia="仿宋" w:hAnsi="仿宋"/>
          <w:sz w:val="32"/>
          <w:szCs w:val="32"/>
        </w:rPr>
      </w:pPr>
    </w:p>
    <w:p w14:paraId="0538A6B5" w14:textId="77777777" w:rsidR="003C5312" w:rsidRDefault="003C5312">
      <w:pPr>
        <w:spacing w:line="580" w:lineRule="exact"/>
        <w:jc w:val="right"/>
        <w:rPr>
          <w:rFonts w:ascii="仿宋" w:eastAsia="仿宋" w:hAnsi="仿宋"/>
          <w:sz w:val="32"/>
          <w:szCs w:val="32"/>
        </w:rPr>
      </w:pPr>
    </w:p>
    <w:p w14:paraId="619DCC4F" w14:textId="77777777" w:rsidR="003C5312" w:rsidRDefault="003C5312">
      <w:pPr>
        <w:spacing w:line="580" w:lineRule="exact"/>
        <w:jc w:val="right"/>
        <w:rPr>
          <w:rFonts w:ascii="仿宋" w:eastAsia="仿宋" w:hAnsi="仿宋"/>
          <w:sz w:val="32"/>
          <w:szCs w:val="32"/>
        </w:rPr>
      </w:pPr>
    </w:p>
    <w:p w14:paraId="0F9C2B39" w14:textId="77777777" w:rsidR="003C5312" w:rsidRDefault="003C5312">
      <w:pPr>
        <w:spacing w:line="240" w:lineRule="exact"/>
        <w:jc w:val="right"/>
        <w:rPr>
          <w:rFonts w:ascii="仿宋" w:eastAsia="仿宋" w:hAnsi="仿宋"/>
          <w:sz w:val="32"/>
          <w:szCs w:val="32"/>
        </w:rPr>
      </w:pPr>
    </w:p>
    <w:p w14:paraId="36B4EA14" w14:textId="77777777" w:rsidR="003C5312" w:rsidRDefault="003C5312">
      <w:pPr>
        <w:spacing w:line="240" w:lineRule="exact"/>
        <w:jc w:val="right"/>
        <w:rPr>
          <w:rFonts w:ascii="仿宋" w:eastAsia="仿宋" w:hAnsi="仿宋"/>
          <w:sz w:val="32"/>
          <w:szCs w:val="32"/>
        </w:rPr>
      </w:pPr>
    </w:p>
    <w:p w14:paraId="5389D172" w14:textId="77777777" w:rsidR="003C5312" w:rsidRDefault="00342BAD">
      <w:pPr>
        <w:spacing w:line="240" w:lineRule="exact"/>
        <w:ind w:right="480"/>
        <w:jc w:val="right"/>
        <w:rPr>
          <w:rFonts w:ascii="仿宋" w:eastAsia="仿宋" w:hAnsi="仿宋"/>
          <w:sz w:val="32"/>
          <w:szCs w:val="32"/>
        </w:rPr>
      </w:pPr>
      <w:r>
        <w:rPr>
          <w:rFonts w:ascii="仿宋" w:eastAsia="仿宋" w:hAnsi="仿宋" w:hint="eastAsia"/>
          <w:sz w:val="32"/>
          <w:szCs w:val="32"/>
        </w:rPr>
        <w:t xml:space="preserve">   </w:t>
      </w:r>
    </w:p>
    <w:p w14:paraId="5B882627" w14:textId="77777777" w:rsidR="003C5312" w:rsidRDefault="003C5312">
      <w:pPr>
        <w:spacing w:line="240" w:lineRule="exact"/>
        <w:ind w:right="480"/>
        <w:jc w:val="right"/>
        <w:rPr>
          <w:rFonts w:ascii="仿宋" w:eastAsia="仿宋" w:hAnsi="仿宋"/>
          <w:sz w:val="32"/>
          <w:szCs w:val="32"/>
        </w:rPr>
      </w:pPr>
    </w:p>
    <w:p w14:paraId="56D41C27" w14:textId="77777777" w:rsidR="003C5312" w:rsidRDefault="003C5312">
      <w:pPr>
        <w:spacing w:line="240" w:lineRule="exact"/>
        <w:ind w:right="480"/>
        <w:jc w:val="right"/>
        <w:rPr>
          <w:rFonts w:ascii="仿宋" w:eastAsia="仿宋" w:hAnsi="仿宋"/>
          <w:sz w:val="32"/>
          <w:szCs w:val="32"/>
        </w:rPr>
      </w:pPr>
    </w:p>
    <w:p w14:paraId="035ED1B6" w14:textId="77777777" w:rsidR="003C5312" w:rsidRDefault="003C5312">
      <w:pPr>
        <w:spacing w:line="240" w:lineRule="exact"/>
        <w:ind w:right="480"/>
        <w:jc w:val="right"/>
        <w:rPr>
          <w:rFonts w:ascii="仿宋" w:eastAsia="仿宋" w:hAnsi="仿宋"/>
          <w:sz w:val="32"/>
          <w:szCs w:val="32"/>
        </w:rPr>
      </w:pPr>
    </w:p>
    <w:p w14:paraId="4A3EF10C" w14:textId="77777777" w:rsidR="003C5312" w:rsidRDefault="003C5312">
      <w:pPr>
        <w:spacing w:line="240" w:lineRule="exact"/>
        <w:ind w:right="480"/>
        <w:jc w:val="right"/>
        <w:rPr>
          <w:rFonts w:ascii="仿宋" w:eastAsia="仿宋" w:hAnsi="仿宋"/>
          <w:sz w:val="32"/>
          <w:szCs w:val="32"/>
        </w:rPr>
      </w:pPr>
    </w:p>
    <w:p w14:paraId="1DAABD87" w14:textId="77777777" w:rsidR="003C5312" w:rsidRDefault="003C5312">
      <w:pPr>
        <w:spacing w:line="240" w:lineRule="exact"/>
        <w:ind w:right="480"/>
        <w:jc w:val="right"/>
        <w:rPr>
          <w:rFonts w:ascii="仿宋" w:eastAsia="仿宋" w:hAnsi="仿宋"/>
          <w:sz w:val="32"/>
          <w:szCs w:val="32"/>
        </w:rPr>
      </w:pPr>
    </w:p>
    <w:p w14:paraId="49C54EE3" w14:textId="77777777" w:rsidR="003C5312" w:rsidRDefault="003C5312">
      <w:pPr>
        <w:spacing w:line="240" w:lineRule="exact"/>
        <w:ind w:right="480"/>
        <w:jc w:val="right"/>
        <w:rPr>
          <w:rFonts w:ascii="仿宋" w:eastAsia="仿宋" w:hAnsi="仿宋"/>
          <w:sz w:val="32"/>
          <w:szCs w:val="32"/>
        </w:rPr>
      </w:pPr>
    </w:p>
    <w:p w14:paraId="02AF5381" w14:textId="77777777" w:rsidR="003C5312" w:rsidRDefault="003C5312">
      <w:pPr>
        <w:spacing w:line="240" w:lineRule="exact"/>
        <w:ind w:right="480"/>
        <w:jc w:val="right"/>
        <w:rPr>
          <w:rFonts w:ascii="仿宋" w:eastAsia="仿宋" w:hAnsi="仿宋"/>
          <w:sz w:val="32"/>
          <w:szCs w:val="32"/>
        </w:rPr>
      </w:pPr>
    </w:p>
    <w:p w14:paraId="1CBF879E" w14:textId="77777777" w:rsidR="003C5312" w:rsidRDefault="003C5312">
      <w:pPr>
        <w:spacing w:line="240" w:lineRule="exact"/>
        <w:ind w:right="480"/>
        <w:jc w:val="right"/>
        <w:rPr>
          <w:rFonts w:ascii="仿宋" w:eastAsia="仿宋" w:hAnsi="仿宋"/>
          <w:sz w:val="32"/>
          <w:szCs w:val="32"/>
        </w:rPr>
      </w:pPr>
    </w:p>
    <w:p w14:paraId="6D6BEE83" w14:textId="77777777" w:rsidR="003C5312" w:rsidRDefault="003C5312">
      <w:pPr>
        <w:spacing w:line="240" w:lineRule="exact"/>
        <w:ind w:right="480"/>
        <w:jc w:val="right"/>
        <w:rPr>
          <w:rFonts w:ascii="仿宋" w:eastAsia="仿宋" w:hAnsi="仿宋"/>
          <w:sz w:val="32"/>
          <w:szCs w:val="32"/>
        </w:rPr>
      </w:pPr>
    </w:p>
    <w:tbl>
      <w:tblPr>
        <w:tblStyle w:val="a9"/>
        <w:tblW w:w="8927" w:type="dxa"/>
        <w:tblBorders>
          <w:left w:val="none" w:sz="0" w:space="0" w:color="auto"/>
          <w:right w:val="none" w:sz="0" w:space="0" w:color="auto"/>
        </w:tblBorders>
        <w:tblLayout w:type="fixed"/>
        <w:tblLook w:val="04A0" w:firstRow="1" w:lastRow="0" w:firstColumn="1" w:lastColumn="0" w:noHBand="0" w:noVBand="1"/>
      </w:tblPr>
      <w:tblGrid>
        <w:gridCol w:w="8927"/>
      </w:tblGrid>
      <w:tr w:rsidR="003C5312" w14:paraId="674B3F27" w14:textId="77777777">
        <w:trPr>
          <w:trHeight w:val="590"/>
        </w:trPr>
        <w:tc>
          <w:tcPr>
            <w:tcW w:w="8927" w:type="dxa"/>
          </w:tcPr>
          <w:p w14:paraId="68E8A990" w14:textId="77777777" w:rsidR="003C5312" w:rsidRDefault="00342BAD">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 w:eastAsia="仿宋" w:hAnsi="仿宋"/>
                <w:sz w:val="32"/>
                <w:szCs w:val="32"/>
              </w:rPr>
              <w:br w:type="page"/>
            </w:r>
            <w:r>
              <w:rPr>
                <w:rFonts w:ascii="仿宋" w:eastAsia="仿宋" w:hAnsi="仿宋" w:cs="宋体"/>
                <w:kern w:val="0"/>
                <w:sz w:val="32"/>
                <w:szCs w:val="32"/>
              </w:rPr>
              <w:br w:type="page"/>
            </w:r>
            <w:r>
              <w:rPr>
                <w:rFonts w:ascii="仿宋_GB2312" w:eastAsia="仿宋_GB2312" w:hint="eastAsia"/>
                <w:sz w:val="28"/>
                <w:szCs w:val="28"/>
              </w:rPr>
              <w:t>连云港市建设工程招标投标管理办公室</w:t>
            </w:r>
            <w:r>
              <w:rPr>
                <w:rFonts w:ascii="仿宋_GB2312" w:eastAsia="仿宋_GB2312" w:hint="eastAsia"/>
                <w:sz w:val="28"/>
                <w:szCs w:val="28"/>
              </w:rPr>
              <w:t xml:space="preserve">   2025</w:t>
            </w:r>
            <w:r>
              <w:rPr>
                <w:rFonts w:ascii="仿宋_GB2312" w:eastAsia="仿宋_GB2312" w:hint="eastAsia"/>
                <w:sz w:val="28"/>
                <w:szCs w:val="28"/>
              </w:rPr>
              <w:t>年</w:t>
            </w:r>
            <w:r>
              <w:rPr>
                <w:rFonts w:ascii="仿宋_GB2312" w:eastAsia="仿宋_GB2312" w:hint="eastAsia"/>
                <w:sz w:val="28"/>
                <w:szCs w:val="28"/>
              </w:rPr>
              <w:t>11</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1</w:t>
            </w:r>
            <w:r>
              <w:rPr>
                <w:rFonts w:ascii="仿宋_GB2312" w:eastAsia="仿宋_GB2312" w:hint="eastAsia"/>
                <w:sz w:val="28"/>
                <w:szCs w:val="28"/>
              </w:rPr>
              <w:t>日印发</w:t>
            </w:r>
          </w:p>
        </w:tc>
      </w:tr>
    </w:tbl>
    <w:p w14:paraId="3201D8A6" w14:textId="77777777" w:rsidR="003C5312" w:rsidRDefault="003C5312">
      <w:pPr>
        <w:spacing w:line="40" w:lineRule="exact"/>
        <w:jc w:val="left"/>
        <w:rPr>
          <w:rFonts w:ascii="仿宋_GB2312" w:eastAsia="仿宋_GB2312" w:hAnsi="仿宋"/>
          <w:sz w:val="32"/>
          <w:szCs w:val="32"/>
        </w:rPr>
      </w:pPr>
    </w:p>
    <w:p w14:paraId="2F901264" w14:textId="77777777" w:rsidR="003C5312" w:rsidRDefault="003C5312">
      <w:pPr>
        <w:spacing w:line="40" w:lineRule="exact"/>
        <w:ind w:firstLineChars="700" w:firstLine="2240"/>
        <w:rPr>
          <w:rFonts w:ascii="黑体" w:eastAsia="黑体" w:hAnsi="黑体" w:cs="黑体"/>
          <w:sz w:val="32"/>
          <w:szCs w:val="32"/>
        </w:rPr>
      </w:pPr>
    </w:p>
    <w:sectPr w:rsidR="003C5312">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62987" w14:textId="77777777" w:rsidR="00342BAD" w:rsidRDefault="00342BAD">
      <w:r>
        <w:separator/>
      </w:r>
    </w:p>
  </w:endnote>
  <w:endnote w:type="continuationSeparator" w:id="0">
    <w:p w14:paraId="1222F4FD" w14:textId="77777777" w:rsidR="00342BAD" w:rsidRDefault="0034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78839523"/>
    </w:sdtPr>
    <w:sdtEndPr/>
    <w:sdtContent>
      <w:p w14:paraId="3F9F12D4" w14:textId="77777777" w:rsidR="003C5312" w:rsidRDefault="00342BAD">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967A0" w:rsidRPr="00E967A0">
          <w:rPr>
            <w:rFonts w:asciiTheme="minorEastAsia" w:hAnsiTheme="minorEastAsia"/>
            <w:noProof/>
            <w:sz w:val="28"/>
            <w:szCs w:val="28"/>
            <w:lang w:val="zh-CN"/>
          </w:rPr>
          <w:t>-</w:t>
        </w:r>
        <w:r w:rsidR="00E967A0">
          <w:rPr>
            <w:rFonts w:asciiTheme="minorEastAsia" w:hAnsiTheme="minorEastAsia"/>
            <w:noProof/>
            <w:sz w:val="28"/>
            <w:szCs w:val="28"/>
          </w:rPr>
          <w:t xml:space="preserve"> 4 -</w:t>
        </w:r>
        <w:r>
          <w:rPr>
            <w:rFonts w:asciiTheme="minorEastAsia" w:hAnsiTheme="minorEastAsia"/>
            <w:sz w:val="28"/>
            <w:szCs w:val="28"/>
          </w:rPr>
          <w:fldChar w:fldCharType="end"/>
        </w:r>
      </w:p>
    </w:sdtContent>
  </w:sdt>
  <w:p w14:paraId="57C68792" w14:textId="77777777" w:rsidR="003C5312" w:rsidRDefault="003C53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05793"/>
    </w:sdtPr>
    <w:sdtEndPr>
      <w:rPr>
        <w:rFonts w:asciiTheme="minorEastAsia" w:hAnsiTheme="minorEastAsia"/>
        <w:sz w:val="28"/>
        <w:szCs w:val="28"/>
      </w:rPr>
    </w:sdtEndPr>
    <w:sdtContent>
      <w:p w14:paraId="293BE159" w14:textId="77777777" w:rsidR="003C5312" w:rsidRDefault="00342BAD">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967A0" w:rsidRPr="00E967A0">
          <w:rPr>
            <w:rFonts w:asciiTheme="minorEastAsia" w:hAnsiTheme="minorEastAsia"/>
            <w:noProof/>
            <w:sz w:val="28"/>
            <w:szCs w:val="28"/>
            <w:lang w:val="zh-CN"/>
          </w:rPr>
          <w:t>-</w:t>
        </w:r>
        <w:r w:rsidR="00E967A0">
          <w:rPr>
            <w:rFonts w:asciiTheme="minorEastAsia" w:hAnsiTheme="minorEastAsia"/>
            <w:noProof/>
            <w:sz w:val="28"/>
            <w:szCs w:val="28"/>
          </w:rPr>
          <w:t xml:space="preserve"> 1 -</w:t>
        </w:r>
        <w:r>
          <w:rPr>
            <w:rFonts w:asciiTheme="minorEastAsia" w:hAnsiTheme="minorEastAsia"/>
            <w:sz w:val="28"/>
            <w:szCs w:val="28"/>
          </w:rPr>
          <w:fldChar w:fldCharType="end"/>
        </w:r>
      </w:p>
    </w:sdtContent>
  </w:sdt>
  <w:p w14:paraId="466DEF61" w14:textId="77777777" w:rsidR="003C5312" w:rsidRDefault="003C531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21669127"/>
    </w:sdtPr>
    <w:sdtEndPr/>
    <w:sdtContent>
      <w:p w14:paraId="07CC0504" w14:textId="77777777" w:rsidR="003C5312" w:rsidRDefault="00342BAD">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967A0" w:rsidRPr="00E967A0">
          <w:rPr>
            <w:rFonts w:asciiTheme="minorEastAsia" w:hAnsiTheme="minorEastAsia"/>
            <w:noProof/>
            <w:sz w:val="28"/>
            <w:szCs w:val="28"/>
            <w:lang w:val="zh-CN"/>
          </w:rPr>
          <w:t>-</w:t>
        </w:r>
        <w:r w:rsidR="00E967A0">
          <w:rPr>
            <w:rFonts w:asciiTheme="minorEastAsia" w:hAnsiTheme="minorEastAsia"/>
            <w:noProof/>
            <w:sz w:val="28"/>
            <w:szCs w:val="28"/>
          </w:rPr>
          <w:t xml:space="preserve"> 10 -</w:t>
        </w:r>
        <w:r>
          <w:rPr>
            <w:rFonts w:asciiTheme="minorEastAsia" w:hAnsiTheme="minorEastAsia"/>
            <w:sz w:val="28"/>
            <w:szCs w:val="28"/>
          </w:rPr>
          <w:fldChar w:fldCharType="end"/>
        </w:r>
      </w:p>
    </w:sdtContent>
  </w:sdt>
  <w:p w14:paraId="4EF3AAD2" w14:textId="77777777" w:rsidR="003C5312" w:rsidRDefault="003C53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D7A2E" w14:textId="77777777" w:rsidR="00342BAD" w:rsidRDefault="00342BAD">
      <w:r>
        <w:separator/>
      </w:r>
    </w:p>
  </w:footnote>
  <w:footnote w:type="continuationSeparator" w:id="0">
    <w:p w14:paraId="1ECFD26A" w14:textId="77777777" w:rsidR="00342BAD" w:rsidRDefault="0034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NDlkYzAwNDQ0NjA3OGIzMTE0ZGFmY2YwZTcwY2EifQ=="/>
  </w:docVars>
  <w:rsids>
    <w:rsidRoot w:val="00BC60D6"/>
    <w:rsid w:val="000008ED"/>
    <w:rsid w:val="00004C22"/>
    <w:rsid w:val="00006F01"/>
    <w:rsid w:val="0001176C"/>
    <w:rsid w:val="000174B8"/>
    <w:rsid w:val="00022FBD"/>
    <w:rsid w:val="00032D05"/>
    <w:rsid w:val="00046CF8"/>
    <w:rsid w:val="0005434D"/>
    <w:rsid w:val="000604D8"/>
    <w:rsid w:val="00064E48"/>
    <w:rsid w:val="00075724"/>
    <w:rsid w:val="00083B92"/>
    <w:rsid w:val="00095267"/>
    <w:rsid w:val="000A008E"/>
    <w:rsid w:val="000A480A"/>
    <w:rsid w:val="000B5ECD"/>
    <w:rsid w:val="000F755A"/>
    <w:rsid w:val="001117BC"/>
    <w:rsid w:val="0011599D"/>
    <w:rsid w:val="00116291"/>
    <w:rsid w:val="00117ED9"/>
    <w:rsid w:val="00121AC3"/>
    <w:rsid w:val="00122488"/>
    <w:rsid w:val="001237D4"/>
    <w:rsid w:val="00137BAD"/>
    <w:rsid w:val="001461D2"/>
    <w:rsid w:val="00157FA3"/>
    <w:rsid w:val="00172726"/>
    <w:rsid w:val="00177865"/>
    <w:rsid w:val="00181779"/>
    <w:rsid w:val="0018735A"/>
    <w:rsid w:val="00196847"/>
    <w:rsid w:val="001A1966"/>
    <w:rsid w:val="001A3771"/>
    <w:rsid w:val="001A6C48"/>
    <w:rsid w:val="001B4AF0"/>
    <w:rsid w:val="001B5252"/>
    <w:rsid w:val="001B67CA"/>
    <w:rsid w:val="001C32BA"/>
    <w:rsid w:val="001C3370"/>
    <w:rsid w:val="001C5B69"/>
    <w:rsid w:val="001D5DB3"/>
    <w:rsid w:val="001E67CC"/>
    <w:rsid w:val="001F589B"/>
    <w:rsid w:val="0020034A"/>
    <w:rsid w:val="002105E9"/>
    <w:rsid w:val="0022315E"/>
    <w:rsid w:val="00260FBF"/>
    <w:rsid w:val="002661A0"/>
    <w:rsid w:val="0027281D"/>
    <w:rsid w:val="00287E3F"/>
    <w:rsid w:val="002B0E66"/>
    <w:rsid w:val="002B1A8F"/>
    <w:rsid w:val="002B6389"/>
    <w:rsid w:val="002C28B7"/>
    <w:rsid w:val="002C5795"/>
    <w:rsid w:val="002D3187"/>
    <w:rsid w:val="002E2B10"/>
    <w:rsid w:val="002E4022"/>
    <w:rsid w:val="002E6D49"/>
    <w:rsid w:val="002F5AC8"/>
    <w:rsid w:val="00301C64"/>
    <w:rsid w:val="00311887"/>
    <w:rsid w:val="003135B3"/>
    <w:rsid w:val="00317582"/>
    <w:rsid w:val="00342ACF"/>
    <w:rsid w:val="00342BAD"/>
    <w:rsid w:val="003459C1"/>
    <w:rsid w:val="00353F50"/>
    <w:rsid w:val="003555D0"/>
    <w:rsid w:val="00383C35"/>
    <w:rsid w:val="00392CD7"/>
    <w:rsid w:val="003B1965"/>
    <w:rsid w:val="003B5062"/>
    <w:rsid w:val="003B7A90"/>
    <w:rsid w:val="003C352B"/>
    <w:rsid w:val="003C5312"/>
    <w:rsid w:val="003E5803"/>
    <w:rsid w:val="003F3718"/>
    <w:rsid w:val="003F53CB"/>
    <w:rsid w:val="00406F29"/>
    <w:rsid w:val="004158E1"/>
    <w:rsid w:val="004174D6"/>
    <w:rsid w:val="00420863"/>
    <w:rsid w:val="004241DE"/>
    <w:rsid w:val="004449D5"/>
    <w:rsid w:val="004509CC"/>
    <w:rsid w:val="00452784"/>
    <w:rsid w:val="0045316F"/>
    <w:rsid w:val="004542C9"/>
    <w:rsid w:val="00457648"/>
    <w:rsid w:val="00461E28"/>
    <w:rsid w:val="004708AE"/>
    <w:rsid w:val="00483FB8"/>
    <w:rsid w:val="00486F89"/>
    <w:rsid w:val="00490923"/>
    <w:rsid w:val="0049295D"/>
    <w:rsid w:val="004B1B51"/>
    <w:rsid w:val="004D72E3"/>
    <w:rsid w:val="004E406F"/>
    <w:rsid w:val="004E7752"/>
    <w:rsid w:val="00526902"/>
    <w:rsid w:val="005331C2"/>
    <w:rsid w:val="00544BBE"/>
    <w:rsid w:val="005508E8"/>
    <w:rsid w:val="00550C13"/>
    <w:rsid w:val="00554A4D"/>
    <w:rsid w:val="00555E58"/>
    <w:rsid w:val="005570EC"/>
    <w:rsid w:val="00560080"/>
    <w:rsid w:val="00562380"/>
    <w:rsid w:val="00576712"/>
    <w:rsid w:val="00577B33"/>
    <w:rsid w:val="00596CA2"/>
    <w:rsid w:val="00597054"/>
    <w:rsid w:val="005B078E"/>
    <w:rsid w:val="005C17C7"/>
    <w:rsid w:val="005C703F"/>
    <w:rsid w:val="005E00F1"/>
    <w:rsid w:val="005E4377"/>
    <w:rsid w:val="005E53E9"/>
    <w:rsid w:val="0061260F"/>
    <w:rsid w:val="0062790F"/>
    <w:rsid w:val="00627E7A"/>
    <w:rsid w:val="00630AF1"/>
    <w:rsid w:val="006418E8"/>
    <w:rsid w:val="006504E2"/>
    <w:rsid w:val="00653856"/>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36D20"/>
    <w:rsid w:val="00746816"/>
    <w:rsid w:val="00753EA0"/>
    <w:rsid w:val="00767CB9"/>
    <w:rsid w:val="0077578B"/>
    <w:rsid w:val="007801C9"/>
    <w:rsid w:val="00786A69"/>
    <w:rsid w:val="007A389D"/>
    <w:rsid w:val="007A7164"/>
    <w:rsid w:val="007B013F"/>
    <w:rsid w:val="007B4151"/>
    <w:rsid w:val="007D2EB2"/>
    <w:rsid w:val="007D6D9D"/>
    <w:rsid w:val="007E0A4A"/>
    <w:rsid w:val="007E21CA"/>
    <w:rsid w:val="007F3EA9"/>
    <w:rsid w:val="007F4233"/>
    <w:rsid w:val="00800F36"/>
    <w:rsid w:val="00805D50"/>
    <w:rsid w:val="00811808"/>
    <w:rsid w:val="008120B3"/>
    <w:rsid w:val="00820330"/>
    <w:rsid w:val="00820EDF"/>
    <w:rsid w:val="00827A97"/>
    <w:rsid w:val="008436E5"/>
    <w:rsid w:val="00847D23"/>
    <w:rsid w:val="00850948"/>
    <w:rsid w:val="008617F0"/>
    <w:rsid w:val="00862E5E"/>
    <w:rsid w:val="00895D2D"/>
    <w:rsid w:val="008C1705"/>
    <w:rsid w:val="008C734E"/>
    <w:rsid w:val="008D2E05"/>
    <w:rsid w:val="008E188A"/>
    <w:rsid w:val="008F5AB2"/>
    <w:rsid w:val="009014FA"/>
    <w:rsid w:val="00903556"/>
    <w:rsid w:val="00915AAD"/>
    <w:rsid w:val="009421A7"/>
    <w:rsid w:val="00942C1B"/>
    <w:rsid w:val="00950343"/>
    <w:rsid w:val="00951CAC"/>
    <w:rsid w:val="009558C0"/>
    <w:rsid w:val="00964ABD"/>
    <w:rsid w:val="00967066"/>
    <w:rsid w:val="00974107"/>
    <w:rsid w:val="0098165E"/>
    <w:rsid w:val="00984F12"/>
    <w:rsid w:val="009917F4"/>
    <w:rsid w:val="009B2044"/>
    <w:rsid w:val="009C00B3"/>
    <w:rsid w:val="009D2A19"/>
    <w:rsid w:val="009D45D3"/>
    <w:rsid w:val="009E5160"/>
    <w:rsid w:val="009F23A8"/>
    <w:rsid w:val="009F305F"/>
    <w:rsid w:val="009F39E2"/>
    <w:rsid w:val="009F6B16"/>
    <w:rsid w:val="009F761B"/>
    <w:rsid w:val="00A0676F"/>
    <w:rsid w:val="00A30302"/>
    <w:rsid w:val="00A434C3"/>
    <w:rsid w:val="00A46998"/>
    <w:rsid w:val="00A5198A"/>
    <w:rsid w:val="00A966C8"/>
    <w:rsid w:val="00A96A57"/>
    <w:rsid w:val="00AB5686"/>
    <w:rsid w:val="00AB627C"/>
    <w:rsid w:val="00AC6EF5"/>
    <w:rsid w:val="00AD27E4"/>
    <w:rsid w:val="00AD6CEF"/>
    <w:rsid w:val="00AD7AD2"/>
    <w:rsid w:val="00AE0FD1"/>
    <w:rsid w:val="00AF45C4"/>
    <w:rsid w:val="00AF597D"/>
    <w:rsid w:val="00B01C10"/>
    <w:rsid w:val="00B07548"/>
    <w:rsid w:val="00B15157"/>
    <w:rsid w:val="00B168FC"/>
    <w:rsid w:val="00B32B2A"/>
    <w:rsid w:val="00B361F6"/>
    <w:rsid w:val="00B3666C"/>
    <w:rsid w:val="00B454A0"/>
    <w:rsid w:val="00B67037"/>
    <w:rsid w:val="00B72345"/>
    <w:rsid w:val="00BC125A"/>
    <w:rsid w:val="00BC1E1A"/>
    <w:rsid w:val="00BC390C"/>
    <w:rsid w:val="00BC3C36"/>
    <w:rsid w:val="00BC60D6"/>
    <w:rsid w:val="00BD2F52"/>
    <w:rsid w:val="00BD6BCC"/>
    <w:rsid w:val="00BE217C"/>
    <w:rsid w:val="00BE66B1"/>
    <w:rsid w:val="00BF1E65"/>
    <w:rsid w:val="00C02604"/>
    <w:rsid w:val="00C02C5A"/>
    <w:rsid w:val="00C0512E"/>
    <w:rsid w:val="00C052D8"/>
    <w:rsid w:val="00C21172"/>
    <w:rsid w:val="00C213B3"/>
    <w:rsid w:val="00C2523E"/>
    <w:rsid w:val="00C40CEB"/>
    <w:rsid w:val="00C54CEB"/>
    <w:rsid w:val="00C55ED6"/>
    <w:rsid w:val="00C76A68"/>
    <w:rsid w:val="00C80276"/>
    <w:rsid w:val="00C84C2B"/>
    <w:rsid w:val="00C855F7"/>
    <w:rsid w:val="00C908BC"/>
    <w:rsid w:val="00C9317C"/>
    <w:rsid w:val="00CA0DDC"/>
    <w:rsid w:val="00CB2FC3"/>
    <w:rsid w:val="00CC40B1"/>
    <w:rsid w:val="00CC7E3F"/>
    <w:rsid w:val="00CD0E60"/>
    <w:rsid w:val="00CD204F"/>
    <w:rsid w:val="00CD3957"/>
    <w:rsid w:val="00CE3349"/>
    <w:rsid w:val="00CF2451"/>
    <w:rsid w:val="00CF3112"/>
    <w:rsid w:val="00D04267"/>
    <w:rsid w:val="00D2506A"/>
    <w:rsid w:val="00D33A52"/>
    <w:rsid w:val="00D40303"/>
    <w:rsid w:val="00D5019E"/>
    <w:rsid w:val="00D7103A"/>
    <w:rsid w:val="00D71264"/>
    <w:rsid w:val="00D96530"/>
    <w:rsid w:val="00DB008D"/>
    <w:rsid w:val="00DC394E"/>
    <w:rsid w:val="00DC6B3F"/>
    <w:rsid w:val="00DD0242"/>
    <w:rsid w:val="00DD0FFE"/>
    <w:rsid w:val="00DE1555"/>
    <w:rsid w:val="00E04D35"/>
    <w:rsid w:val="00E0602E"/>
    <w:rsid w:val="00E1647F"/>
    <w:rsid w:val="00E2407D"/>
    <w:rsid w:val="00E36FB5"/>
    <w:rsid w:val="00E401E2"/>
    <w:rsid w:val="00E42327"/>
    <w:rsid w:val="00E61E4F"/>
    <w:rsid w:val="00E90A09"/>
    <w:rsid w:val="00E9450D"/>
    <w:rsid w:val="00E967A0"/>
    <w:rsid w:val="00EB3AA3"/>
    <w:rsid w:val="00EC57A1"/>
    <w:rsid w:val="00EC771D"/>
    <w:rsid w:val="00ED0CDB"/>
    <w:rsid w:val="00ED22F6"/>
    <w:rsid w:val="00F036A9"/>
    <w:rsid w:val="00F1095F"/>
    <w:rsid w:val="00F44783"/>
    <w:rsid w:val="00F4679A"/>
    <w:rsid w:val="00F560F4"/>
    <w:rsid w:val="00F7390C"/>
    <w:rsid w:val="00F81903"/>
    <w:rsid w:val="00F840FB"/>
    <w:rsid w:val="00F84C9A"/>
    <w:rsid w:val="00F84DD4"/>
    <w:rsid w:val="00F9232C"/>
    <w:rsid w:val="00F95634"/>
    <w:rsid w:val="00FA3CB4"/>
    <w:rsid w:val="00FB20A1"/>
    <w:rsid w:val="00FC70B9"/>
    <w:rsid w:val="00FE4A4B"/>
    <w:rsid w:val="00FE79E6"/>
    <w:rsid w:val="00FF398F"/>
    <w:rsid w:val="00FF4AFB"/>
    <w:rsid w:val="00FF53DE"/>
    <w:rsid w:val="01464E07"/>
    <w:rsid w:val="02B639A3"/>
    <w:rsid w:val="03597303"/>
    <w:rsid w:val="0469177A"/>
    <w:rsid w:val="0C695661"/>
    <w:rsid w:val="0D104861"/>
    <w:rsid w:val="1178129C"/>
    <w:rsid w:val="13660D56"/>
    <w:rsid w:val="148803F2"/>
    <w:rsid w:val="15AA5EE0"/>
    <w:rsid w:val="1AB01AA7"/>
    <w:rsid w:val="1C0149A6"/>
    <w:rsid w:val="1D5B4FC3"/>
    <w:rsid w:val="23362D72"/>
    <w:rsid w:val="23E6731F"/>
    <w:rsid w:val="250E3F9A"/>
    <w:rsid w:val="25F574E0"/>
    <w:rsid w:val="272054BC"/>
    <w:rsid w:val="298118D2"/>
    <w:rsid w:val="2A136A12"/>
    <w:rsid w:val="2B1970BD"/>
    <w:rsid w:val="2C1125C1"/>
    <w:rsid w:val="2CBC0CB9"/>
    <w:rsid w:val="31267134"/>
    <w:rsid w:val="31A93FF9"/>
    <w:rsid w:val="337A0A4C"/>
    <w:rsid w:val="3C3025F0"/>
    <w:rsid w:val="3C476311"/>
    <w:rsid w:val="3E041E2E"/>
    <w:rsid w:val="40093600"/>
    <w:rsid w:val="40D61E2C"/>
    <w:rsid w:val="419F53E4"/>
    <w:rsid w:val="4446778B"/>
    <w:rsid w:val="45F87BA1"/>
    <w:rsid w:val="46FA457F"/>
    <w:rsid w:val="47070DC3"/>
    <w:rsid w:val="475353E4"/>
    <w:rsid w:val="4C14129C"/>
    <w:rsid w:val="4D9E2936"/>
    <w:rsid w:val="4E2268EE"/>
    <w:rsid w:val="4FD27B6B"/>
    <w:rsid w:val="52C32E44"/>
    <w:rsid w:val="53EB500E"/>
    <w:rsid w:val="548F649B"/>
    <w:rsid w:val="54FF00EB"/>
    <w:rsid w:val="560F603F"/>
    <w:rsid w:val="5666427A"/>
    <w:rsid w:val="5D160170"/>
    <w:rsid w:val="623D194F"/>
    <w:rsid w:val="69852275"/>
    <w:rsid w:val="6A085A6D"/>
    <w:rsid w:val="6A4F2F49"/>
    <w:rsid w:val="6E3C6178"/>
    <w:rsid w:val="7075449A"/>
    <w:rsid w:val="708659B7"/>
    <w:rsid w:val="71035C45"/>
    <w:rsid w:val="73CD3064"/>
    <w:rsid w:val="7A543467"/>
    <w:rsid w:val="7B215048"/>
    <w:rsid w:val="7B7517F2"/>
    <w:rsid w:val="7CAD2396"/>
    <w:rsid w:val="7CB415ED"/>
    <w:rsid w:val="7CFF7097"/>
    <w:rsid w:val="7D54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0A86-812A-49FF-8B14-F0ADE622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640</Words>
  <Characters>3648</Characters>
  <Application>Microsoft Office Word</Application>
  <DocSecurity>0</DocSecurity>
  <Lines>30</Lines>
  <Paragraphs>8</Paragraphs>
  <ScaleCrop>false</ScaleCrop>
  <Company>Microsoft</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3</cp:revision>
  <cp:lastPrinted>2025-11-11T08:39:00Z</cp:lastPrinted>
  <dcterms:created xsi:type="dcterms:W3CDTF">2025-11-11T00:52:00Z</dcterms:created>
  <dcterms:modified xsi:type="dcterms:W3CDTF">2025-11-11T08:42:00Z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7CE2D1BB76494EE1825EFCE2FE5793C4</vt:lpwstr>
  </property>
  <property fmtid="{D5CDD505-2E9C-101B-9397-08002B2CF9AE}" pid="4" name="KSOTemplateDocerSaveRecord">
    <vt:lpwstr>eyJoZGlkIjoiOTg1Y2UwNWYzMDJhZTdlNDRhMTk0MmQyNmQwYTJiZTUiLCJ1c2VySWQiOiIxMjE0Mzg2MDk2In0=</vt:lpwstr>
  </property>
</Properties>
</file>