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6D" w:rsidRPr="00103CF6" w:rsidRDefault="000E646D">
      <w:pPr>
        <w:wordWrap w:val="0"/>
        <w:overflowPunct w:val="0"/>
        <w:topLinePunct/>
        <w:autoSpaceDN w:val="0"/>
        <w:spacing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0E646D" w:rsidRDefault="000E646D">
      <w:pPr>
        <w:wordWrap w:val="0"/>
        <w:overflowPunct w:val="0"/>
        <w:topLinePunct/>
        <w:autoSpaceDN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0E646D" w:rsidRDefault="00103CF6">
      <w:pPr>
        <w:snapToGrid w:val="0"/>
        <w:spacing w:line="1120" w:lineRule="exact"/>
        <w:rPr>
          <w:rFonts w:ascii="方正小标宋简体" w:eastAsia="方正小标宋简体"/>
          <w:color w:val="FF0000"/>
          <w:w w:val="66"/>
          <w:sz w:val="96"/>
          <w:szCs w:val="96"/>
        </w:rPr>
      </w:pPr>
      <w:r>
        <w:rPr>
          <w:rFonts w:ascii="方正小标宋简体" w:eastAsia="方正小标宋简体" w:hint="eastAsia"/>
          <w:color w:val="FF0000"/>
          <w:w w:val="66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0000"/>
          <w:w w:val="66"/>
          <w:sz w:val="96"/>
          <w:szCs w:val="96"/>
        </w:rPr>
        <w:t>建设局</w:t>
      </w:r>
      <w:r>
        <w:rPr>
          <w:rFonts w:ascii="方正小标宋简体" w:eastAsia="方正小标宋简体" w:hint="eastAsia"/>
          <w:color w:val="FF0000"/>
          <w:w w:val="66"/>
          <w:sz w:val="96"/>
          <w:szCs w:val="96"/>
        </w:rPr>
        <w:t>文件</w:t>
      </w:r>
    </w:p>
    <w:p w:rsidR="000E646D" w:rsidRDefault="000E646D">
      <w:pPr>
        <w:snapToGrid w:val="0"/>
        <w:spacing w:line="480" w:lineRule="exact"/>
        <w:jc w:val="center"/>
        <w:rPr>
          <w:rFonts w:ascii="仿宋_GB2312" w:eastAsia="仿宋_GB2312" w:hAnsi="Batang"/>
          <w:w w:val="66"/>
          <w:sz w:val="40"/>
          <w:szCs w:val="40"/>
        </w:rPr>
      </w:pPr>
    </w:p>
    <w:p w:rsidR="000E646D" w:rsidRDefault="000E646D">
      <w:pPr>
        <w:snapToGrid w:val="0"/>
        <w:spacing w:line="480" w:lineRule="exact"/>
        <w:jc w:val="center"/>
        <w:rPr>
          <w:rFonts w:ascii="仿宋_GB2312" w:eastAsia="仿宋_GB2312" w:hAnsi="Batang"/>
          <w:sz w:val="40"/>
          <w:szCs w:val="40"/>
        </w:rPr>
      </w:pPr>
    </w:p>
    <w:p w:rsidR="000E646D" w:rsidRDefault="000E646D">
      <w:pPr>
        <w:pStyle w:val="20"/>
      </w:pPr>
    </w:p>
    <w:p w:rsidR="000E646D" w:rsidRDefault="00103CF6" w:rsidP="00DC6770">
      <w:pPr>
        <w:tabs>
          <w:tab w:val="left" w:pos="10190"/>
        </w:tabs>
        <w:snapToGrid w:val="0"/>
        <w:spacing w:beforeLines="10" w:line="460" w:lineRule="exact"/>
        <w:ind w:firstLineChars="98" w:firstLine="314"/>
        <w:jc w:val="center"/>
        <w:rPr>
          <w:rFonts w:ascii="Times New Roman" w:eastAsia="仿宋_GB2312" w:hAnsi="Times New Roman"/>
          <w:sz w:val="32"/>
          <w:szCs w:val="32"/>
        </w:rPr>
      </w:pPr>
      <w:bookmarkStart w:id="0" w:name="文号"/>
      <w:bookmarkStart w:id="1" w:name="_GoBack"/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连建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质安</w:t>
      </w:r>
      <w:proofErr w:type="gramEnd"/>
      <w:r>
        <w:rPr>
          <w:rFonts w:ascii="Times New Roman" w:eastAsia="仿宋_GB2312" w:hAnsi="Times New Roman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hAnsi="Times New Roman" w:hint="eastAsia"/>
          <w:sz w:val="32"/>
          <w:szCs w:val="32"/>
        </w:rPr>
        <w:t>27</w:t>
      </w:r>
      <w:r w:rsidR="00DC6770">
        <w:rPr>
          <w:rFonts w:ascii="Times New Roman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bookmarkEnd w:id="0"/>
    </w:p>
    <w:bookmarkEnd w:id="1"/>
    <w:p w:rsidR="000E646D" w:rsidRDefault="00CC41F4" w:rsidP="00DC6770">
      <w:pPr>
        <w:snapToGrid w:val="0"/>
        <w:spacing w:beforeLines="10" w:line="460" w:lineRule="exact"/>
        <w:jc w:val="center"/>
        <w:rPr>
          <w:rFonts w:ascii="仿宋_GB2312" w:eastAsia="仿宋_GB2312" w:hAnsi="Batang"/>
          <w:sz w:val="44"/>
        </w:rPr>
      </w:pPr>
      <w:r w:rsidRPr="00CC41F4">
        <w:rPr>
          <w:rFonts w:ascii="仿宋_GB2312" w:eastAsia="仿宋_GB2312" w:hAnsi="Batang"/>
          <w:sz w:val="44"/>
          <w:szCs w:val="44"/>
        </w:rPr>
        <w:pict>
          <v:line id="_x0000_s1026" style="position:absolute;left:0;text-align:left;z-index:251660288;mso-width-relative:page;mso-height-relative:page" from="2.25pt,7.75pt" to="441pt,7.8pt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BUJ4XVAAAABwEAAA8AAAAAAAAAAQAgAAAAIgAAAGRycy9kb3ducmV2Lnht&#10;bFBLAQIUABQAAAAIAIdO4kCai2ul/AEAAPUDAAAOAAAAAAAAAAEAIAAAACQBAABkcnMvZTJvRG9j&#10;LnhtbFBLBQYAAAAABgAGAFkBAACSBQAAAAA=&#10;" strokecolor="red" strokeweight="2.25pt"/>
        </w:pict>
      </w:r>
    </w:p>
    <w:p w:rsidR="000E646D" w:rsidRDefault="000E646D">
      <w:pPr>
        <w:pStyle w:val="20"/>
        <w:spacing w:line="560" w:lineRule="exact"/>
        <w:ind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E646D" w:rsidRPr="00DC6770" w:rsidRDefault="00103CF6" w:rsidP="00DC6770">
      <w:pPr>
        <w:wordWrap w:val="0"/>
        <w:overflowPunct w:val="0"/>
        <w:topLinePunct/>
        <w:autoSpaceDN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C6770">
        <w:rPr>
          <w:rFonts w:ascii="Times New Roman" w:eastAsia="方正小标宋简体" w:hAnsi="方正小标宋简体" w:cs="Times New Roman"/>
          <w:sz w:val="44"/>
          <w:szCs w:val="44"/>
        </w:rPr>
        <w:t>连云港市住房和城乡建设局</w:t>
      </w:r>
    </w:p>
    <w:p w:rsidR="00DC6770" w:rsidRPr="00DC6770" w:rsidRDefault="00DC6770" w:rsidP="00DC6770">
      <w:pPr>
        <w:wordWrap w:val="0"/>
        <w:overflowPunct w:val="0"/>
        <w:topLinePunct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bookmarkStart w:id="2" w:name="OLE_LINK1"/>
      <w:r w:rsidRPr="00DC6770">
        <w:rPr>
          <w:rFonts w:ascii="Times New Roman" w:eastAsia="方正小标宋_GBK" w:hAnsi="Times New Roman" w:cs="Times New Roman"/>
          <w:color w:val="000000"/>
          <w:sz w:val="44"/>
          <w:szCs w:val="44"/>
        </w:rPr>
        <w:t>关于公布连云港市</w:t>
      </w:r>
      <w:r w:rsidRPr="00DC6770">
        <w:rPr>
          <w:rFonts w:ascii="Times New Roman" w:eastAsia="方正小标宋_GBK" w:hAnsi="Times New Roman" w:cs="Times New Roman"/>
          <w:color w:val="000000"/>
          <w:sz w:val="44"/>
          <w:szCs w:val="44"/>
        </w:rPr>
        <w:t>2022</w:t>
      </w:r>
      <w:r w:rsidRPr="00DC6770">
        <w:rPr>
          <w:rFonts w:ascii="Times New Roman" w:eastAsia="方正小标宋_GBK" w:hAnsi="Times New Roman" w:cs="Times New Roman"/>
          <w:color w:val="000000"/>
          <w:sz w:val="44"/>
          <w:szCs w:val="44"/>
        </w:rPr>
        <w:t>年度下半年建筑施工</w:t>
      </w:r>
      <w:bookmarkEnd w:id="2"/>
    </w:p>
    <w:p w:rsidR="00DC6770" w:rsidRPr="00DC6770" w:rsidRDefault="00DC6770" w:rsidP="00DC6770">
      <w:pPr>
        <w:wordWrap w:val="0"/>
        <w:overflowPunct w:val="0"/>
        <w:topLinePunct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 w:rsidRPr="00DC6770">
        <w:rPr>
          <w:rFonts w:ascii="Times New Roman" w:eastAsia="方正小标宋_GBK" w:hAnsi="Times New Roman" w:cs="Times New Roman"/>
          <w:color w:val="000000"/>
          <w:sz w:val="44"/>
          <w:szCs w:val="44"/>
        </w:rPr>
        <w:t>标准化文明示范工地项目名单的通知</w:t>
      </w:r>
    </w:p>
    <w:p w:rsidR="00DC6770" w:rsidRDefault="00DC6770" w:rsidP="00DC6770">
      <w:pPr>
        <w:overflowPunct w:val="0"/>
        <w:topLinePunct/>
        <w:spacing w:line="54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</w:t>
      </w:r>
    </w:p>
    <w:p w:rsidR="00DC6770" w:rsidRPr="00DC6770" w:rsidRDefault="00DC6770" w:rsidP="00DC6770">
      <w:pPr>
        <w:overflowPunct w:val="0"/>
        <w:topLinePunct/>
        <w:spacing w:line="54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6770">
        <w:rPr>
          <w:rFonts w:ascii="Times New Roman" w:eastAsia="仿宋_GB2312" w:hAnsi="Times New Roman" w:cs="Times New Roman"/>
          <w:color w:val="000000"/>
          <w:sz w:val="32"/>
          <w:szCs w:val="32"/>
        </w:rPr>
        <w:t>各县区（功能板块）住建局，市安监站，各有关单位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DC6770" w:rsidRPr="00DC6770" w:rsidRDefault="00DC6770" w:rsidP="00DC6770">
      <w:pPr>
        <w:snapToGrid w:val="0"/>
        <w:spacing w:line="54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C6770">
        <w:rPr>
          <w:rFonts w:ascii="Times New Roman" w:eastAsia="仿宋_GB2312" w:hAnsi="Times New Roman" w:cs="Times New Roman"/>
          <w:color w:val="000000"/>
          <w:sz w:val="32"/>
          <w:szCs w:val="32"/>
        </w:rPr>
        <w:t>根据连云港市建筑施工标准化文明示范工地达标验收考核程序，在各县区（功能板块）住</w:t>
      </w:r>
      <w:proofErr w:type="gramStart"/>
      <w:r w:rsidRPr="00DC6770">
        <w:rPr>
          <w:rFonts w:ascii="Times New Roman" w:eastAsia="仿宋_GB2312" w:hAnsi="Times New Roman" w:cs="Times New Roman"/>
          <w:color w:val="000000"/>
          <w:sz w:val="32"/>
          <w:szCs w:val="32"/>
        </w:rPr>
        <w:t>建部门</w:t>
      </w:r>
      <w:proofErr w:type="gramEnd"/>
      <w:r w:rsidRPr="00DC6770">
        <w:rPr>
          <w:rFonts w:ascii="Times New Roman" w:eastAsia="仿宋_GB2312" w:hAnsi="Times New Roman" w:cs="Times New Roman"/>
          <w:color w:val="000000"/>
          <w:sz w:val="32"/>
          <w:szCs w:val="32"/>
        </w:rPr>
        <w:t>推荐的基础上，经过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现场考核、评审、公示等程序，</w:t>
      </w:r>
      <w:r w:rsidRPr="00DC6770">
        <w:rPr>
          <w:rFonts w:ascii="Times New Roman" w:eastAsia="仿宋_GB2312" w:hAnsi="Times New Roman" w:cs="Times New Roman"/>
          <w:color w:val="000000"/>
          <w:sz w:val="32"/>
          <w:szCs w:val="32"/>
        </w:rPr>
        <w:t>且公示无异议，决定授予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金海福</w:t>
      </w:r>
      <w:proofErr w:type="gramStart"/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邸</w:t>
      </w:r>
      <w:proofErr w:type="gramEnd"/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1#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9-12#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20-23#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29-31#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36#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37#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楼及地下车库等</w:t>
      </w:r>
      <w:r w:rsidRPr="00DC6770">
        <w:rPr>
          <w:rFonts w:ascii="Times New Roman" w:eastAsia="仿宋_GB2312" w:hAnsi="Times New Roman" w:cs="Times New Roman"/>
          <w:color w:val="000000"/>
          <w:sz w:val="32"/>
          <w:szCs w:val="32"/>
        </w:rPr>
        <w:t>41</w:t>
      </w:r>
      <w:r w:rsidRPr="00DC6770">
        <w:rPr>
          <w:rFonts w:ascii="Times New Roman" w:eastAsia="仿宋_GB2312" w:hAnsi="Times New Roman" w:cs="Times New Roman"/>
          <w:color w:val="000000"/>
          <w:sz w:val="32"/>
          <w:szCs w:val="32"/>
        </w:rPr>
        <w:t>个项目为连云港市</w:t>
      </w:r>
      <w:r w:rsidRPr="00DC6770">
        <w:rPr>
          <w:rFonts w:ascii="Times New Roman" w:eastAsia="仿宋_GB2312" w:hAnsi="Times New Roman" w:cs="Times New Roman"/>
          <w:color w:val="000000"/>
          <w:sz w:val="32"/>
          <w:szCs w:val="32"/>
        </w:rPr>
        <w:t>2022</w:t>
      </w:r>
      <w:r w:rsidRPr="00DC6770">
        <w:rPr>
          <w:rFonts w:ascii="Times New Roman" w:eastAsia="仿宋_GB2312" w:hAnsi="Times New Roman" w:cs="Times New Roman"/>
          <w:color w:val="000000"/>
          <w:sz w:val="32"/>
          <w:szCs w:val="32"/>
        </w:rPr>
        <w:t>年度下半年建筑施工标准化文明示范工地，现予公布。</w:t>
      </w:r>
    </w:p>
    <w:p w:rsidR="00DC6770" w:rsidRDefault="00DC6770" w:rsidP="00DC6770">
      <w:pPr>
        <w:overflowPunct w:val="0"/>
        <w:topLinePunct/>
        <w:spacing w:line="540" w:lineRule="exact"/>
        <w:ind w:firstLineChars="200" w:firstLine="640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 </w:t>
      </w:r>
    </w:p>
    <w:p w:rsidR="00DC6770" w:rsidRPr="00DC6770" w:rsidRDefault="00DC6770" w:rsidP="00DC6770">
      <w:pPr>
        <w:wordWrap w:val="0"/>
        <w:overflowPunct w:val="0"/>
        <w:topLinePunct/>
        <w:spacing w:line="540" w:lineRule="exact"/>
        <w:ind w:leftChars="300" w:left="1590" w:hangingChars="300" w:hanging="960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</w:pP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附件：连云港市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2022</w:t>
      </w:r>
      <w:r w:rsidRPr="00DC67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年度下半年建筑施工标准化文明示范工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地项目名单</w:t>
      </w:r>
    </w:p>
    <w:p w:rsidR="00103CF6" w:rsidRPr="00DC6770" w:rsidRDefault="00DC6770" w:rsidP="00DC677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C6770">
        <w:rPr>
          <w:rFonts w:ascii="Times New Roman" w:eastAsia="仿宋_GB2312" w:hAnsi="Times New Roman" w:cs="Times New Roman"/>
          <w:sz w:val="32"/>
          <w:szCs w:val="32"/>
        </w:rPr>
        <w:lastRenderedPageBreak/>
        <w:t>（此页无正文）</w:t>
      </w:r>
    </w:p>
    <w:p w:rsidR="000E646D" w:rsidRDefault="000E646D" w:rsidP="00EE08E0">
      <w:pPr>
        <w:shd w:val="clear" w:color="auto" w:fill="FFFFFF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E08E0" w:rsidRDefault="00EE08E0" w:rsidP="00EE08E0">
      <w:pPr>
        <w:shd w:val="clear" w:color="auto" w:fill="FFFFFF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E08E0" w:rsidRDefault="00EE08E0" w:rsidP="00EE08E0">
      <w:pPr>
        <w:shd w:val="clear" w:color="auto" w:fill="FFFFFF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E08E0" w:rsidRPr="00EE08E0" w:rsidRDefault="00EE08E0" w:rsidP="00EE08E0">
      <w:pPr>
        <w:shd w:val="clear" w:color="auto" w:fill="FFFFFF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E646D" w:rsidRPr="00EE08E0" w:rsidRDefault="00103CF6" w:rsidP="00EE08E0">
      <w:pPr>
        <w:shd w:val="clear" w:color="auto" w:fill="FFFFFF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E08E0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EE08E0">
        <w:rPr>
          <w:rFonts w:ascii="Times New Roman" w:eastAsia="仿宋_GB2312" w:hAnsi="Times New Roman" w:cs="Times New Roman"/>
          <w:sz w:val="32"/>
          <w:szCs w:val="32"/>
        </w:rPr>
        <w:t>连云港市住房和城乡建设局</w:t>
      </w:r>
    </w:p>
    <w:p w:rsidR="000E646D" w:rsidRPr="00EE08E0" w:rsidRDefault="00103CF6" w:rsidP="00EE08E0">
      <w:pPr>
        <w:shd w:val="clear" w:color="auto" w:fill="FFFFFF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E08E0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2023</w:t>
      </w:r>
      <w:r w:rsidRPr="00EE08E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E08E0">
        <w:rPr>
          <w:rFonts w:ascii="Times New Roman" w:eastAsia="仿宋_GB2312" w:hAnsi="Times New Roman" w:cs="Times New Roman"/>
          <w:sz w:val="32"/>
          <w:szCs w:val="32"/>
        </w:rPr>
        <w:t>8</w:t>
      </w:r>
      <w:r w:rsidRPr="00EE08E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E08E0">
        <w:rPr>
          <w:rFonts w:ascii="Times New Roman" w:eastAsia="仿宋_GB2312" w:hAnsi="Times New Roman" w:cs="Times New Roman"/>
          <w:sz w:val="32"/>
          <w:szCs w:val="32"/>
        </w:rPr>
        <w:t>2</w:t>
      </w:r>
      <w:r w:rsidR="00DC6770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EE08E0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0E646D" w:rsidRPr="00103CF6" w:rsidRDefault="00103CF6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3CF6">
        <w:rPr>
          <w:rFonts w:ascii="Times New Roman" w:eastAsia="仿宋_GB2312" w:hAnsi="Times New Roman" w:cs="Times New Roman"/>
          <w:sz w:val="32"/>
          <w:szCs w:val="32"/>
        </w:rPr>
        <w:t>（此件公开发布）</w:t>
      </w:r>
    </w:p>
    <w:p w:rsidR="000E646D" w:rsidRPr="00103CF6" w:rsidRDefault="000E646D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E646D" w:rsidRDefault="000E646D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E646D" w:rsidRDefault="000E646D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E08E0" w:rsidRDefault="00EE08E0">
      <w:pPr>
        <w:shd w:val="clear" w:color="auto" w:fill="FFFFFF"/>
        <w:wordWrap w:val="0"/>
        <w:overflowPunct w:val="0"/>
        <w:topLinePunct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C6770" w:rsidRDefault="00DC6770" w:rsidP="00DC6770">
      <w:pPr>
        <w:widowControl/>
        <w:spacing w:line="56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lastRenderedPageBreak/>
        <w:t>附件</w:t>
      </w:r>
    </w:p>
    <w:p w:rsidR="00DC6770" w:rsidRDefault="00DC6770" w:rsidP="00DC6770">
      <w:pPr>
        <w:widowControl/>
        <w:spacing w:line="540" w:lineRule="exact"/>
        <w:jc w:val="center"/>
        <w:rPr>
          <w:rFonts w:eastAsia="方正小标宋_GBK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cs="宋体" w:hint="eastAsia"/>
          <w:color w:val="000000"/>
          <w:kern w:val="0"/>
          <w:sz w:val="44"/>
          <w:szCs w:val="44"/>
        </w:rPr>
        <w:t>连云港市</w:t>
      </w:r>
      <w:r>
        <w:rPr>
          <w:rFonts w:eastAsia="方正小标宋_GBK" w:hint="eastAsia"/>
          <w:color w:val="000000"/>
          <w:kern w:val="0"/>
          <w:sz w:val="44"/>
          <w:szCs w:val="44"/>
        </w:rPr>
        <w:t>2022</w:t>
      </w:r>
      <w:r>
        <w:rPr>
          <w:rFonts w:ascii="方正小标宋_GBK" w:eastAsia="方正小标宋_GBK" w:cs="宋体" w:hint="eastAsia"/>
          <w:color w:val="000000"/>
          <w:kern w:val="0"/>
          <w:sz w:val="44"/>
          <w:szCs w:val="44"/>
        </w:rPr>
        <w:t>年度下半年建筑施工标准化</w:t>
      </w:r>
    </w:p>
    <w:p w:rsidR="00DC6770" w:rsidRDefault="00DC6770" w:rsidP="00DC6770">
      <w:pPr>
        <w:spacing w:line="540" w:lineRule="exact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ascii="方正小标宋_GBK" w:eastAsia="方正小标宋_GBK" w:cs="宋体" w:hint="eastAsia"/>
          <w:color w:val="000000"/>
          <w:kern w:val="0"/>
          <w:sz w:val="44"/>
          <w:szCs w:val="44"/>
        </w:rPr>
        <w:t>文明示范工地项目名单</w:t>
      </w: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3237"/>
        <w:gridCol w:w="1134"/>
        <w:gridCol w:w="1559"/>
        <w:gridCol w:w="2126"/>
        <w:gridCol w:w="1276"/>
      </w:tblGrid>
      <w:tr w:rsidR="00DC6770" w:rsidRPr="00DC6770" w:rsidTr="00DC6770">
        <w:trPr>
          <w:trHeight w:val="7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770">
              <w:rPr>
                <w:rFonts w:ascii="Times New Roman" w:hAnsi="宋体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770">
              <w:rPr>
                <w:rFonts w:ascii="Times New Roman" w:hAnsi="宋体" w:cs="Times New Roman"/>
                <w:b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770">
              <w:rPr>
                <w:rFonts w:ascii="Times New Roman" w:hAnsi="宋体" w:cs="Times New Roman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ind w:rightChars="-51" w:right="-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770">
              <w:rPr>
                <w:rFonts w:ascii="Times New Roman" w:hAnsi="宋体" w:cs="Times New Roman"/>
                <w:b/>
                <w:color w:val="000000"/>
                <w:sz w:val="24"/>
                <w:szCs w:val="24"/>
              </w:rPr>
              <w:t>建筑面积（㎡）或工程造价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770">
              <w:rPr>
                <w:rFonts w:ascii="Times New Roman" w:hAnsi="宋体" w:cs="Times New Roman"/>
                <w:b/>
                <w:color w:val="000000"/>
                <w:sz w:val="24"/>
                <w:szCs w:val="24"/>
              </w:rPr>
              <w:t>施工单位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770">
              <w:rPr>
                <w:rFonts w:ascii="Times New Roman" w:hAnsi="宋体" w:cs="Times New Roman"/>
                <w:b/>
                <w:color w:val="000000"/>
                <w:sz w:val="24"/>
                <w:szCs w:val="24"/>
              </w:rPr>
              <w:t>项目经理</w:t>
            </w:r>
          </w:p>
        </w:tc>
      </w:tr>
      <w:tr w:rsidR="00DC6770" w:rsidRPr="00DC6770" w:rsidTr="00DC6770">
        <w:trPr>
          <w:trHeight w:val="58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海州区（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11</w:t>
            </w: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项）</w:t>
            </w:r>
          </w:p>
        </w:tc>
      </w:tr>
      <w:tr w:rsidR="00DC6770" w:rsidRPr="00DC6770" w:rsidTr="00DC6770">
        <w:trPr>
          <w:trHeight w:val="94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金海福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邸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9-12#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20-23#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29-31#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36#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37#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楼及地下车库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133124.1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连云港市房政建设工程有限公司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超</w:t>
            </w:r>
          </w:p>
        </w:tc>
      </w:tr>
      <w:tr w:rsidR="00DC6770" w:rsidRPr="00DC6770" w:rsidTr="00DC6770">
        <w:trPr>
          <w:trHeight w:val="9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苍梧锦苑项目工程总承包（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EPC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）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-1#2#3#11#20#21#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楼及地下室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61415.52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中国二十冶集团有限公司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姚胜兴</w:t>
            </w:r>
          </w:p>
        </w:tc>
      </w:tr>
      <w:tr w:rsidR="00DC6770" w:rsidRPr="00DC6770" w:rsidTr="00DC6770">
        <w:trPr>
          <w:trHeight w:val="9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新海天成花园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1#-4#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楼，地下室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61478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江苏万象建工集团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李康宝</w:t>
            </w:r>
          </w:p>
        </w:tc>
      </w:tr>
      <w:tr w:rsidR="00DC6770" w:rsidRPr="00DC6770" w:rsidTr="00DC6770">
        <w:trPr>
          <w:trHeight w:val="9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盐河上院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小区项目（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1#-3#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5#-9#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楼、商业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S1#-S3#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楼及地下车库）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94915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江苏万象建工集团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徐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健</w:t>
            </w:r>
          </w:p>
        </w:tc>
      </w:tr>
      <w:tr w:rsidR="00DC6770" w:rsidRPr="00DC6770" w:rsidTr="00DC6770">
        <w:trPr>
          <w:trHeight w:val="9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海州区招商服务中心项目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48928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中铁三局集团有限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苏海滨</w:t>
            </w:r>
          </w:p>
        </w:tc>
      </w:tr>
      <w:tr w:rsidR="00DC6770" w:rsidRPr="00DC6770" w:rsidTr="00DC6770">
        <w:trPr>
          <w:trHeight w:val="9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南极北路片区危旧房改造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3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号地块项目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4#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5#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9#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13#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14#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、幼儿园及二期地下室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147983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通州建总集团有限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曹建军</w:t>
            </w:r>
          </w:p>
        </w:tc>
      </w:tr>
      <w:tr w:rsidR="00DC6770" w:rsidRPr="00DC6770" w:rsidTr="00DC6770">
        <w:trPr>
          <w:trHeight w:val="9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连云港市解放路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小学郁洲分校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异地新建工程（校安）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-1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号楼、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门卫一、门卫二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18050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大元建业集团股份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李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帅</w:t>
            </w:r>
          </w:p>
        </w:tc>
      </w:tr>
      <w:tr w:rsidR="00DC6770" w:rsidRPr="00DC6770" w:rsidTr="00DC6770">
        <w:trPr>
          <w:trHeight w:val="9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大浦污水处理三期工程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市政工程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4990.22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万元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中交烟台环保疏浚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杨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冰</w:t>
            </w:r>
          </w:p>
        </w:tc>
      </w:tr>
      <w:tr w:rsidR="00DC6770" w:rsidRPr="00DC6770" w:rsidTr="00DC6770">
        <w:trPr>
          <w:trHeight w:val="9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连云港市关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里中心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小学新建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综合楼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1230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万元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江苏远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长建设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徐英龙</w:t>
            </w:r>
            <w:proofErr w:type="gramEnd"/>
          </w:p>
        </w:tc>
      </w:tr>
      <w:tr w:rsidR="00DC6770" w:rsidRPr="00DC6770" w:rsidTr="00DC6770">
        <w:trPr>
          <w:trHeight w:val="9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连云港师范高等专科学校二期工程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大学生活动中心含装修、体育馆含装修、文科实训楼、综合实训楼（内部加建部分）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48649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中铁建工集团有限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王斐庆</w:t>
            </w:r>
          </w:p>
        </w:tc>
      </w:tr>
      <w:tr w:rsidR="00DC6770" w:rsidRPr="00DC6770" w:rsidTr="00DC6770">
        <w:trPr>
          <w:trHeight w:val="9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通灌路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邻里广场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17804.9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连云港振兴建筑安装工程有限公司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孙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勇</w:t>
            </w:r>
          </w:p>
        </w:tc>
      </w:tr>
      <w:tr w:rsidR="00DC6770" w:rsidRPr="00DC6770" w:rsidTr="00DC6770">
        <w:trPr>
          <w:trHeight w:val="5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高新区（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5</w:t>
            </w: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项）</w:t>
            </w:r>
          </w:p>
        </w:tc>
      </w:tr>
      <w:tr w:rsidR="00DC6770" w:rsidRPr="00DC6770" w:rsidTr="00DC6770">
        <w:trPr>
          <w:trHeight w:val="8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新媒体孵化基地项目工程总承包（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EPC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83002.02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中国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一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冶集团有限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黄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友</w:t>
            </w:r>
          </w:p>
        </w:tc>
      </w:tr>
      <w:tr w:rsidR="00DC6770" w:rsidRPr="00DC6770" w:rsidTr="00DC6770">
        <w:trPr>
          <w:trHeight w:val="8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医疗器械（应急装备）产业园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二期工程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81088.59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中国安能集团第二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工程局有限公司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储长胜</w:t>
            </w:r>
            <w:proofErr w:type="gramEnd"/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C6770" w:rsidRPr="00DC6770" w:rsidTr="00DC6770">
        <w:trPr>
          <w:trHeight w:val="8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连云港高新区电子信息产业园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9#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10#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厂房新建项目工程总承包（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EPC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36244.8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广西两湾建设有限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张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培</w:t>
            </w:r>
          </w:p>
        </w:tc>
      </w:tr>
      <w:tr w:rsidR="00DC6770" w:rsidRPr="00DC6770" w:rsidTr="00DC6770">
        <w:trPr>
          <w:trHeight w:val="8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联东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U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谷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连云港科技创新谷项目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-C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地块项目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37757.06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南通宏亚建设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工程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张小明</w:t>
            </w:r>
          </w:p>
        </w:tc>
      </w:tr>
      <w:tr w:rsidR="00DC6770" w:rsidRPr="00DC6770" w:rsidTr="00DC6770">
        <w:trPr>
          <w:trHeight w:val="8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连云港市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“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青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圃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一号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”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12100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连云港市房政建设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张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伟</w:t>
            </w:r>
          </w:p>
        </w:tc>
      </w:tr>
      <w:tr w:rsidR="00DC6770" w:rsidRPr="00DC6770" w:rsidTr="00DC6770">
        <w:trPr>
          <w:trHeight w:val="5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连云区（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2</w:t>
            </w: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项）</w:t>
            </w:r>
          </w:p>
        </w:tc>
      </w:tr>
      <w:tr w:rsidR="00DC6770" w:rsidRPr="00DC6770" w:rsidTr="00DC6770">
        <w:trPr>
          <w:trHeight w:val="98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星河国际居住小区西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西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5#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55881.81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连云港市海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建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建筑安装工程有限公司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曹卫华</w:t>
            </w:r>
          </w:p>
        </w:tc>
      </w:tr>
      <w:tr w:rsidR="00DC6770" w:rsidRPr="00DC6770" w:rsidTr="00DC6770">
        <w:trPr>
          <w:trHeight w:val="9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星河国际居住小区西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13926.16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连云港市海建建筑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安装工程有限公司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曹卫华</w:t>
            </w:r>
          </w:p>
        </w:tc>
      </w:tr>
      <w:tr w:rsidR="00DC6770" w:rsidRPr="00DC6770" w:rsidTr="00DC6770">
        <w:trPr>
          <w:trHeight w:val="6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连云开发区（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3</w:t>
            </w: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项）</w:t>
            </w:r>
          </w:p>
        </w:tc>
      </w:tr>
      <w:tr w:rsidR="00DC6770" w:rsidRPr="00DC6770" w:rsidTr="00DC6770">
        <w:trPr>
          <w:trHeight w:val="9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新建标准厂房项目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车间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22263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中建二局第二建筑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毕可新</w:t>
            </w:r>
            <w:proofErr w:type="gramEnd"/>
          </w:p>
        </w:tc>
      </w:tr>
      <w:tr w:rsidR="00DC6770" w:rsidRPr="00DC6770" w:rsidTr="00DC6770">
        <w:trPr>
          <w:trHeight w:val="9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年产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30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万吨基础油化项目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成品处理间单元、成品仓库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市政工程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6500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万元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中建二局安装工程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张猛</w:t>
            </w:r>
          </w:p>
        </w:tc>
      </w:tr>
      <w:tr w:rsidR="00DC6770" w:rsidRPr="00DC6770" w:rsidTr="00DC6770">
        <w:trPr>
          <w:trHeight w:val="9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10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万吨粮食仓储库项目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23205.8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江苏连港建设工程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韦鹏</w:t>
            </w:r>
            <w:proofErr w:type="gramEnd"/>
          </w:p>
        </w:tc>
      </w:tr>
      <w:tr w:rsidR="00DC6770" w:rsidRPr="00DC6770" w:rsidTr="00DC6770">
        <w:trPr>
          <w:trHeight w:val="7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市开发区（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4</w:t>
            </w: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项）</w:t>
            </w:r>
          </w:p>
        </w:tc>
      </w:tr>
      <w:tr w:rsidR="00DC6770" w:rsidRPr="00DC6770" w:rsidTr="00DC6770">
        <w:trPr>
          <w:trHeight w:val="8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平湖里项目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137490.93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中建新疆建工（集团）有限公司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李冬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冬</w:t>
            </w:r>
            <w:proofErr w:type="gramEnd"/>
          </w:p>
        </w:tc>
      </w:tr>
      <w:tr w:rsidR="00DC6770" w:rsidRPr="00DC6770" w:rsidTr="00DC6770">
        <w:trPr>
          <w:trHeight w:val="8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智能装备制造基地项目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（办公综合楼）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11550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中建八局第四建设有限公司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谢师分</w:t>
            </w:r>
          </w:p>
        </w:tc>
      </w:tr>
      <w:tr w:rsidR="00DC6770" w:rsidRPr="00DC6770" w:rsidTr="00DC6770">
        <w:trPr>
          <w:trHeight w:val="9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德惠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尚书房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45#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46#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楼及周边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地下室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39341.12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江苏晟功建设集团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戴启俊</w:t>
            </w:r>
            <w:proofErr w:type="gramEnd"/>
          </w:p>
        </w:tc>
      </w:tr>
      <w:tr w:rsidR="00DC6770" w:rsidRPr="00DC6770" w:rsidTr="00DC6770">
        <w:trPr>
          <w:trHeight w:val="8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德源原料药和制剂生产综合基地项目一期（丙类仓库、甲类厂房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4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、甲类厂房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5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27848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南通华荣建设集团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王仁杰</w:t>
            </w:r>
          </w:p>
        </w:tc>
      </w:tr>
      <w:tr w:rsidR="00DC6770" w:rsidRPr="00DC6770" w:rsidTr="00DC6770">
        <w:trPr>
          <w:trHeight w:val="78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徐圩新区（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1</w:t>
            </w: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项）</w:t>
            </w:r>
          </w:p>
        </w:tc>
      </w:tr>
      <w:tr w:rsidR="00DC6770" w:rsidRPr="00DC6770" w:rsidTr="00DC6770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连云港石化基地工业废水第三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方治理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工程（二期）一阶段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(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监控楼、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10/0.4KV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变配电间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市政工程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14979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万元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连云港徐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圩建设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程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佳</w:t>
            </w:r>
          </w:p>
        </w:tc>
      </w:tr>
      <w:tr w:rsidR="00DC6770" w:rsidRPr="00DC6770" w:rsidTr="00DC6770">
        <w:trPr>
          <w:trHeight w:val="7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赣榆区（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8</w:t>
            </w: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项）</w:t>
            </w:r>
          </w:p>
        </w:tc>
      </w:tr>
      <w:tr w:rsidR="00DC6770" w:rsidRPr="00DC6770" w:rsidTr="00DC6770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桃李书院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1#-3#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5#-13#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楼、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商业、地下汽车库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121252.77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江苏万象建工集团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张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鹏</w:t>
            </w:r>
          </w:p>
        </w:tc>
      </w:tr>
      <w:tr w:rsidR="00DC6770" w:rsidRPr="00DC6770" w:rsidTr="00DC6770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连云港市城发智慧冷链物流综合体项目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商业配套仓储中心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,4#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5#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冻品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交易电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商服务中心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,6#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冷冻冷藏网络化销售基地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53539.56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连云港赣榆市政建筑园林有限公司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韦满红</w:t>
            </w:r>
            <w:proofErr w:type="gramEnd"/>
          </w:p>
        </w:tc>
      </w:tr>
      <w:tr w:rsidR="00DC6770" w:rsidRPr="00DC6770" w:rsidTr="00DC6770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21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世纪国际花园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22#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23#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24#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25#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26#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楼及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地下汽车库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46770.86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连云港木林森建筑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王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坚</w:t>
            </w:r>
            <w:proofErr w:type="gramEnd"/>
          </w:p>
        </w:tc>
      </w:tr>
      <w:tr w:rsidR="00DC6770" w:rsidRPr="00DC6770" w:rsidTr="00DC6770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上元福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邸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（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6#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7#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25589.58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江苏大力建设集团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胡几工</w:t>
            </w:r>
            <w:proofErr w:type="gramEnd"/>
          </w:p>
        </w:tc>
      </w:tr>
      <w:tr w:rsidR="00DC6770" w:rsidRPr="00DC6770" w:rsidTr="00DC6770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赣榆国际大酒店新建配套用房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A-1#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A-2#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、地下室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11072.61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江苏玉龙建设工程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刘家福</w:t>
            </w:r>
          </w:p>
        </w:tc>
      </w:tr>
      <w:tr w:rsidR="00DC6770" w:rsidRPr="00DC6770" w:rsidTr="00DC6770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赣榆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恒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安新街里项目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2#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35365.68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江苏玉龙建设工程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董淑实</w:t>
            </w:r>
            <w:proofErr w:type="gramEnd"/>
          </w:p>
        </w:tc>
      </w:tr>
      <w:tr w:rsidR="00DC6770" w:rsidRPr="00DC6770" w:rsidTr="00DC6770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赣榆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恒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安新街里项目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3-5#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楼、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1#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地下室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39168.04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江苏玉龙建设工程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董淑实</w:t>
            </w:r>
            <w:proofErr w:type="gramEnd"/>
          </w:p>
        </w:tc>
      </w:tr>
      <w:tr w:rsidR="00DC6770" w:rsidRPr="00DC6770" w:rsidTr="00DC6770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赣榆区突发公共卫生事件应急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医院项目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17782.48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江苏雅致建筑装饰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李入召</w:t>
            </w:r>
            <w:proofErr w:type="gramEnd"/>
          </w:p>
        </w:tc>
      </w:tr>
      <w:tr w:rsidR="00DC6770" w:rsidRPr="00DC6770" w:rsidTr="00DC6770">
        <w:trPr>
          <w:trHeight w:val="6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东海县（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2</w:t>
            </w: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项）</w:t>
            </w:r>
          </w:p>
        </w:tc>
      </w:tr>
      <w:tr w:rsidR="00DC6770" w:rsidRPr="00DC6770" w:rsidTr="00DC6770">
        <w:trPr>
          <w:trHeight w:val="102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新建东海县新高级中学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92786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北京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城建亚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泰建设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集团有限公司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杨刘洋</w:t>
            </w:r>
          </w:p>
        </w:tc>
      </w:tr>
      <w:tr w:rsidR="00DC6770" w:rsidRPr="00DC6770" w:rsidTr="00DC6770">
        <w:trPr>
          <w:trHeight w:val="9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东海县机动车综合服务中心项目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22753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东海县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辰辉建设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温中振</w:t>
            </w:r>
          </w:p>
        </w:tc>
      </w:tr>
      <w:tr w:rsidR="00DC6770" w:rsidRPr="00DC6770" w:rsidTr="00DC6770">
        <w:trPr>
          <w:trHeight w:val="6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灌云县（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2</w:t>
            </w: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项）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6770" w:rsidRPr="00DC6770" w:rsidTr="00DC6770">
        <w:trPr>
          <w:trHeight w:val="9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江苏灌云空港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A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型保税物流项目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36444.62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标龙建设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集团有限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何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伟</w:t>
            </w:r>
          </w:p>
        </w:tc>
      </w:tr>
      <w:tr w:rsidR="00DC6770" w:rsidRPr="00DC6770" w:rsidTr="00DC6770">
        <w:trPr>
          <w:trHeight w:val="9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灌云万达广场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·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泰达城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万达广场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,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金街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,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地下室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157919.85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江苏元舜建设集团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耿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浩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源</w:t>
            </w:r>
          </w:p>
        </w:tc>
      </w:tr>
      <w:tr w:rsidR="00DC6770" w:rsidRPr="00DC6770" w:rsidTr="00DC6770">
        <w:trPr>
          <w:trHeight w:val="7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灌南县（</w:t>
            </w:r>
            <w:r w:rsidRPr="00DC6770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3</w:t>
            </w:r>
            <w:r w:rsidRPr="00DC6770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项）</w:t>
            </w:r>
          </w:p>
        </w:tc>
      </w:tr>
      <w:tr w:rsidR="00DC6770" w:rsidRPr="00DC6770" w:rsidTr="00DC6770">
        <w:trPr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39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灌南县第二人民医院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18111.44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海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鑫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建工发展集团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赵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薇</w:t>
            </w:r>
            <w:proofErr w:type="gramEnd"/>
          </w:p>
        </w:tc>
      </w:tr>
      <w:tr w:rsidR="00DC6770" w:rsidRPr="00DC6770" w:rsidTr="00DC6770">
        <w:trPr>
          <w:trHeight w:val="7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40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恒基锦苑</w:t>
            </w:r>
            <w:proofErr w:type="gramEnd"/>
            <w:r w:rsidRPr="00DC6770">
              <w:rPr>
                <w:rFonts w:ascii="Times New Roman" w:eastAsia="仿宋_GB2312" w:hAnsi="Times New Roman" w:cs="Times New Roman"/>
                <w:color w:val="000000"/>
              </w:rPr>
              <w:t>1#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13068.91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深圳中瑞建工集团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DC6770">
              <w:rPr>
                <w:rFonts w:ascii="Times New Roman" w:eastAsia="仿宋_GB2312" w:hAnsi="Times New Roman" w:cs="Times New Roman"/>
                <w:color w:val="000000"/>
              </w:rPr>
              <w:t>田雷昌</w:t>
            </w:r>
            <w:proofErr w:type="gramEnd"/>
          </w:p>
        </w:tc>
      </w:tr>
      <w:tr w:rsidR="00DC6770" w:rsidRPr="00DC6770" w:rsidTr="00DC6770">
        <w:trPr>
          <w:trHeight w:val="70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41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灌南县镇工业集中区一期（新集）项目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-1#-4#</w:t>
            </w:r>
            <w:r w:rsidRPr="00DC6770">
              <w:rPr>
                <w:rFonts w:ascii="Times New Roman" w:eastAsia="仿宋_GB2312" w:hAnsi="Times New Roman" w:cs="Times New Roman"/>
                <w:color w:val="000000"/>
              </w:rPr>
              <w:t>厂房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房屋建筑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28072.77</w:t>
            </w:r>
            <w:r w:rsidRPr="00DC6770">
              <w:rPr>
                <w:rFonts w:ascii="Times New Roman" w:hAnsi="宋体" w:cs="Times New Roman"/>
                <w:color w:val="000000"/>
              </w:rPr>
              <w:t>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河南远大建设集团</w:t>
            </w:r>
          </w:p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有限责任公司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70" w:rsidRPr="00DC6770" w:rsidRDefault="00DC677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DC6770">
              <w:rPr>
                <w:rFonts w:ascii="Times New Roman" w:eastAsia="仿宋_GB2312" w:hAnsi="Times New Roman" w:cs="Times New Roman"/>
                <w:color w:val="000000"/>
              </w:rPr>
              <w:t>彭占关</w:t>
            </w:r>
          </w:p>
        </w:tc>
      </w:tr>
    </w:tbl>
    <w:p w:rsidR="00DC6770" w:rsidRDefault="00DC6770" w:rsidP="00DC6770">
      <w:pPr>
        <w:shd w:val="clear" w:color="auto" w:fill="FFFFFF"/>
        <w:wordWrap w:val="0"/>
        <w:overflowPunct w:val="0"/>
        <w:topLinePunct/>
        <w:autoSpaceDN w:val="0"/>
        <w:spacing w:line="52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DC6770" w:rsidRDefault="00DC6770" w:rsidP="00DC6770">
      <w:pPr>
        <w:shd w:val="clear" w:color="auto" w:fill="FFFFFF"/>
        <w:wordWrap w:val="0"/>
        <w:overflowPunct w:val="0"/>
        <w:topLinePunct/>
        <w:autoSpaceDN w:val="0"/>
        <w:spacing w:line="52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DC6770" w:rsidRDefault="00DC6770" w:rsidP="00DC6770">
      <w:pPr>
        <w:pStyle w:val="a7"/>
        <w:pBdr>
          <w:top w:val="single" w:sz="4" w:space="0" w:color="auto"/>
          <w:bottom w:val="single" w:sz="4" w:space="0" w:color="auto"/>
        </w:pBdr>
        <w:spacing w:after="0" w:line="600" w:lineRule="exact"/>
        <w:ind w:firstLine="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连云港市住房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和城乡建设局办公室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2023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日印发</w:t>
      </w:r>
    </w:p>
    <w:sectPr w:rsidR="00DC6770" w:rsidSect="000E646D">
      <w:headerReference w:type="default" r:id="rId7"/>
      <w:footerReference w:type="default" r:id="rId8"/>
      <w:pgSz w:w="11906" w:h="16838"/>
      <w:pgMar w:top="2098" w:right="1474" w:bottom="1985" w:left="1588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46D" w:rsidRDefault="000E646D" w:rsidP="000E646D">
      <w:r>
        <w:separator/>
      </w:r>
    </w:p>
  </w:endnote>
  <w:endnote w:type="continuationSeparator" w:id="0">
    <w:p w:rsidR="000E646D" w:rsidRDefault="000E646D" w:rsidP="000E6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6D" w:rsidRDefault="00CC41F4">
    <w:pPr>
      <w:pStyle w:val="a5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2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id w:val="-1632856369"/>
                </w:sdtPr>
                <w:sdtContent>
                  <w:p w:rsidR="000E646D" w:rsidRDefault="00CC41F4">
                    <w:pPr>
                      <w:pStyle w:val="a5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="00103CF6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DC6770" w:rsidRPr="00DC6770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DC6770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0E646D" w:rsidRDefault="000E646D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0E646D" w:rsidRDefault="000E64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46D" w:rsidRDefault="000E646D" w:rsidP="000E646D">
      <w:r>
        <w:separator/>
      </w:r>
    </w:p>
  </w:footnote>
  <w:footnote w:type="continuationSeparator" w:id="0">
    <w:p w:rsidR="000E646D" w:rsidRDefault="000E646D" w:rsidP="000E6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6D" w:rsidRDefault="000E646D">
    <w:pPr>
      <w:pStyle w:val="a6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docVars>
    <w:docVar w:name="commondata" w:val="eyJoZGlkIjoiZjgwYTUzNTAzNjQyMmE1YWY0ZDZjZGI0MWQ1NzAwNTkifQ=="/>
  </w:docVars>
  <w:rsids>
    <w:rsidRoot w:val="000E646D"/>
    <w:rsid w:val="000E646D"/>
    <w:rsid w:val="00103CF6"/>
    <w:rsid w:val="00617337"/>
    <w:rsid w:val="00CC41F4"/>
    <w:rsid w:val="00DC6770"/>
    <w:rsid w:val="00EE08E0"/>
    <w:rsid w:val="6994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ody Text First Indent" w:uiPriority="99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E646D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0E6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0E646D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rsid w:val="000E646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E646D"/>
    <w:pPr>
      <w:spacing w:after="120"/>
    </w:pPr>
  </w:style>
  <w:style w:type="paragraph" w:styleId="a4">
    <w:name w:val="Body Text Indent"/>
    <w:basedOn w:val="a"/>
    <w:next w:val="a"/>
    <w:qFormat/>
    <w:rsid w:val="000E646D"/>
    <w:pPr>
      <w:ind w:left="1120" w:hanging="1120"/>
    </w:pPr>
  </w:style>
  <w:style w:type="paragraph" w:styleId="a5">
    <w:name w:val="footer"/>
    <w:basedOn w:val="a"/>
    <w:qFormat/>
    <w:rsid w:val="000E6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E6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uiPriority w:val="99"/>
    <w:qFormat/>
    <w:rsid w:val="000E646D"/>
    <w:pPr>
      <w:ind w:firstLineChars="100" w:firstLine="420"/>
    </w:pPr>
  </w:style>
  <w:style w:type="paragraph" w:styleId="20">
    <w:name w:val="Body Text First Indent 2"/>
    <w:basedOn w:val="a4"/>
    <w:next w:val="a7"/>
    <w:uiPriority w:val="99"/>
    <w:unhideWhenUsed/>
    <w:qFormat/>
    <w:rsid w:val="000E646D"/>
    <w:pPr>
      <w:ind w:firstLine="420"/>
    </w:pPr>
  </w:style>
  <w:style w:type="paragraph" w:styleId="a8">
    <w:name w:val="List Paragraph"/>
    <w:basedOn w:val="a"/>
    <w:qFormat/>
    <w:rsid w:val="000E646D"/>
    <w:pPr>
      <w:ind w:firstLineChars="200" w:firstLine="200"/>
    </w:pPr>
  </w:style>
  <w:style w:type="paragraph" w:styleId="a9">
    <w:name w:val="Balloon Text"/>
    <w:basedOn w:val="a"/>
    <w:link w:val="Char"/>
    <w:rsid w:val="00EE08E0"/>
    <w:rPr>
      <w:sz w:val="18"/>
      <w:szCs w:val="18"/>
    </w:rPr>
  </w:style>
  <w:style w:type="character" w:customStyle="1" w:styleId="Char">
    <w:name w:val="批注框文本 Char"/>
    <w:basedOn w:val="a0"/>
    <w:link w:val="a9"/>
    <w:rsid w:val="00EE08E0"/>
    <w:rPr>
      <w:rFonts w:ascii="Calibri" w:hAnsi="Calibri" w:cs="Arial"/>
      <w:kern w:val="2"/>
      <w:sz w:val="18"/>
      <w:szCs w:val="18"/>
    </w:rPr>
  </w:style>
  <w:style w:type="paragraph" w:styleId="aa">
    <w:name w:val="Normal (Web)"/>
    <w:basedOn w:val="a"/>
    <w:rsid w:val="00EE08E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aaasd</dc:creator>
  <cp:lastModifiedBy>aaf</cp:lastModifiedBy>
  <cp:revision>2</cp:revision>
  <cp:lastPrinted>2023-08-30T02:19:00Z</cp:lastPrinted>
  <dcterms:created xsi:type="dcterms:W3CDTF">2023-08-30T02:20:00Z</dcterms:created>
  <dcterms:modified xsi:type="dcterms:W3CDTF">2023-08-30T02:20:00Z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EEC98E80B1F44B73B701F300B03F09E4_13</vt:lpwstr>
  </property>
</Properties>
</file>